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
        <w:tblW w:w="0" w:type="auto"/>
        <w:tblLook w:val="04A0" w:firstRow="1" w:lastRow="0" w:firstColumn="1" w:lastColumn="0" w:noHBand="0" w:noVBand="1"/>
      </w:tblPr>
      <w:tblGrid>
        <w:gridCol w:w="1980"/>
        <w:gridCol w:w="7370"/>
      </w:tblGrid>
      <w:tr w:rsidR="00187DBB" w14:paraId="2E279399" w14:textId="77777777" w:rsidTr="00942A58">
        <w:tc>
          <w:tcPr>
            <w:tcW w:w="9350" w:type="dxa"/>
            <w:gridSpan w:val="2"/>
            <w:tcBorders>
              <w:top w:val="nil"/>
              <w:left w:val="nil"/>
              <w:bottom w:val="thinThickSmallGap" w:sz="24" w:space="0" w:color="0DABC5"/>
              <w:right w:val="nil"/>
            </w:tcBorders>
            <w:vAlign w:val="center"/>
          </w:tcPr>
          <w:p w14:paraId="70D4C8C8" w14:textId="4B244C51" w:rsidR="00187DBB" w:rsidRPr="0055530D" w:rsidRDefault="00187DBB" w:rsidP="00942A58">
            <w:pPr>
              <w:spacing w:before="120" w:after="120"/>
              <w:rPr>
                <w:rFonts w:ascii="Agency FB" w:hAnsi="Agency FB"/>
                <w:sz w:val="48"/>
                <w:szCs w:val="48"/>
              </w:rPr>
            </w:pPr>
            <w:r w:rsidRPr="0055530D">
              <w:rPr>
                <w:rFonts w:ascii="Agency FB" w:hAnsi="Agency FB"/>
                <w:sz w:val="48"/>
                <w:szCs w:val="48"/>
              </w:rPr>
              <w:t xml:space="preserve">Session: </w:t>
            </w:r>
            <w:r w:rsidR="00271344">
              <w:rPr>
                <w:rFonts w:ascii="Agency FB" w:hAnsi="Agency FB"/>
                <w:sz w:val="48"/>
                <w:szCs w:val="48"/>
              </w:rPr>
              <w:t>Body Language</w:t>
            </w:r>
          </w:p>
        </w:tc>
      </w:tr>
      <w:tr w:rsidR="00187DBB" w14:paraId="2F2FEB8C" w14:textId="77777777" w:rsidTr="00942A58">
        <w:tc>
          <w:tcPr>
            <w:tcW w:w="1980" w:type="dxa"/>
            <w:tcBorders>
              <w:top w:val="thinThickSmallGap" w:sz="24" w:space="0" w:color="0DABC5"/>
              <w:left w:val="nil"/>
              <w:bottom w:val="double" w:sz="4" w:space="0" w:color="0DABC5"/>
              <w:right w:val="nil"/>
            </w:tcBorders>
          </w:tcPr>
          <w:p w14:paraId="3F5620A2" w14:textId="77777777" w:rsidR="00187DBB" w:rsidRPr="0055530D" w:rsidRDefault="00187DBB" w:rsidP="00942A58">
            <w:pPr>
              <w:spacing w:before="120"/>
              <w:rPr>
                <w:rFonts w:ascii="Agency FB" w:hAnsi="Agency FB"/>
                <w:sz w:val="36"/>
                <w:szCs w:val="36"/>
              </w:rPr>
            </w:pPr>
            <w:r w:rsidRPr="0055530D">
              <w:rPr>
                <w:rFonts w:ascii="Agency FB" w:hAnsi="Agency FB"/>
                <w:sz w:val="36"/>
                <w:szCs w:val="36"/>
              </w:rPr>
              <w:t>Description</w:t>
            </w:r>
          </w:p>
        </w:tc>
        <w:tc>
          <w:tcPr>
            <w:tcW w:w="7370" w:type="dxa"/>
            <w:tcBorders>
              <w:top w:val="thinThickSmallGap" w:sz="24" w:space="0" w:color="0DABC5"/>
              <w:left w:val="nil"/>
              <w:bottom w:val="double" w:sz="4" w:space="0" w:color="0DABC5"/>
              <w:right w:val="nil"/>
            </w:tcBorders>
            <w:vAlign w:val="center"/>
          </w:tcPr>
          <w:p w14:paraId="008D338B" w14:textId="77777777" w:rsidR="00271344" w:rsidRPr="00271344" w:rsidRDefault="00271344" w:rsidP="00271344">
            <w:pPr>
              <w:spacing w:before="120"/>
              <w:jc w:val="both"/>
              <w:rPr>
                <w:rFonts w:ascii="Arial Narrow" w:hAnsi="Arial Narrow"/>
              </w:rPr>
            </w:pPr>
            <w:r w:rsidRPr="00271344">
              <w:rPr>
                <w:rFonts w:ascii="Arial Narrow" w:hAnsi="Arial Narrow"/>
              </w:rPr>
              <w:t xml:space="preserve">Brain science has always been fascinating to me. If you want to read an interesting book on how our brains process things, you’ll want to check out Kahneman’s </w:t>
            </w:r>
            <w:r w:rsidRPr="00271344">
              <w:rPr>
                <w:rFonts w:ascii="Arial Narrow" w:hAnsi="Arial Narrow"/>
                <w:i/>
                <w:iCs/>
              </w:rPr>
              <w:t>Thinking Fast and Slow</w:t>
            </w:r>
            <w:r w:rsidRPr="00271344">
              <w:rPr>
                <w:rFonts w:ascii="Arial Narrow" w:hAnsi="Arial Narrow"/>
              </w:rPr>
              <w:t xml:space="preserve">. But even more intriguing to me are the things that are more difficult to explain, like why I can feel someone watching me even though I can’t see or hear them. My grandmother always knew when her identical twin sister was sick even though she lived in another state. And my friend has detailed dreams that often come true.  I’m amazed at God’s incredible human design, the ethereal things about us that can’t be explained. </w:t>
            </w:r>
          </w:p>
          <w:p w14:paraId="43FF048F" w14:textId="77777777" w:rsidR="00271344" w:rsidRPr="00271344" w:rsidRDefault="00271344" w:rsidP="00271344">
            <w:pPr>
              <w:jc w:val="both"/>
              <w:rPr>
                <w:rFonts w:ascii="Arial Narrow" w:hAnsi="Arial Narrow"/>
              </w:rPr>
            </w:pPr>
          </w:p>
          <w:p w14:paraId="295EAA1C" w14:textId="77777777" w:rsidR="00271344" w:rsidRPr="00271344" w:rsidRDefault="00271344" w:rsidP="00271344">
            <w:pPr>
              <w:jc w:val="both"/>
              <w:rPr>
                <w:rFonts w:ascii="Arial Narrow" w:hAnsi="Arial Narrow"/>
              </w:rPr>
            </w:pPr>
            <w:r w:rsidRPr="00271344">
              <w:rPr>
                <w:rFonts w:ascii="Arial Narrow" w:hAnsi="Arial Narrow"/>
              </w:rPr>
              <w:t xml:space="preserve">I’m going to go a little deeper in this session because that’s what Conversatio is about. We stretch ourselves and dig into some of the deeper things in life in order to grow spiritually.  Every faith tradition has different practices for this purpose but one way toward formation and transformation is through questions and conversations. Your family is a great place to start this practice, thus the Questions for Discussions sections in each of these sessions. We don’t, and probably won’t have many of the answers in life but the process of questioning and wrestling with deeper issues will draw us closer to God. </w:t>
            </w:r>
          </w:p>
          <w:p w14:paraId="2FB0B00A" w14:textId="77777777" w:rsidR="00271344" w:rsidRPr="00271344" w:rsidRDefault="00271344" w:rsidP="00271344">
            <w:pPr>
              <w:jc w:val="both"/>
              <w:rPr>
                <w:rFonts w:ascii="Arial Narrow" w:hAnsi="Arial Narrow"/>
              </w:rPr>
            </w:pPr>
          </w:p>
          <w:p w14:paraId="285E4E7E" w14:textId="77777777" w:rsidR="00271344" w:rsidRPr="00271344" w:rsidRDefault="00271344" w:rsidP="00271344">
            <w:pPr>
              <w:jc w:val="both"/>
              <w:rPr>
                <w:rFonts w:ascii="Arial Narrow" w:hAnsi="Arial Narrow"/>
              </w:rPr>
            </w:pPr>
            <w:r w:rsidRPr="00271344">
              <w:rPr>
                <w:rFonts w:ascii="Arial Narrow" w:hAnsi="Arial Narrow"/>
              </w:rPr>
              <w:t>Ronald Rolheiser says that our soul isn’t something we have it is something we are.</w:t>
            </w:r>
            <w:r w:rsidRPr="00271344">
              <w:rPr>
                <w:rFonts w:ascii="Arial Narrow" w:hAnsi="Arial Narrow"/>
                <w:vertAlign w:val="superscript"/>
              </w:rPr>
              <w:endnoteReference w:id="1"/>
            </w:r>
            <w:r w:rsidRPr="00271344">
              <w:rPr>
                <w:rFonts w:ascii="Arial Narrow" w:hAnsi="Arial Narrow"/>
              </w:rPr>
              <w:t>  Psychotherapist Richard Schwartz says that the “self” is innately good and has the ability to manage and lead the parts</w:t>
            </w:r>
            <w:r w:rsidRPr="00271344">
              <w:rPr>
                <w:rFonts w:ascii="Arial Narrow" w:hAnsi="Arial Narrow"/>
                <w:vertAlign w:val="superscript"/>
              </w:rPr>
              <w:endnoteReference w:id="2"/>
            </w:r>
            <w:r w:rsidRPr="00271344">
              <w:rPr>
                <w:rFonts w:ascii="Arial Narrow" w:hAnsi="Arial Narrow"/>
              </w:rPr>
              <w:t>.  He’s referring to those inner parts of us that control (or don’t control) our responses. Freidman tells us that it is good to be “self” ish.  We need to take care of ourselves (self) to be healthy.</w:t>
            </w:r>
            <w:r w:rsidRPr="00271344">
              <w:rPr>
                <w:rFonts w:ascii="Arial Narrow" w:hAnsi="Arial Narrow"/>
                <w:vertAlign w:val="superscript"/>
              </w:rPr>
              <w:endnoteReference w:id="3"/>
            </w:r>
            <w:r w:rsidRPr="00271344">
              <w:rPr>
                <w:rFonts w:ascii="Arial Narrow" w:hAnsi="Arial Narrow"/>
              </w:rPr>
              <w:t>   And Ken Shigematzu’s writings on having a Rule of Life help us begin to value “self” enough to pare down and find a healthy rhythm to life.</w:t>
            </w:r>
            <w:r w:rsidRPr="00271344">
              <w:rPr>
                <w:rFonts w:ascii="Arial Narrow" w:hAnsi="Arial Narrow"/>
                <w:vertAlign w:val="superscript"/>
              </w:rPr>
              <w:endnoteReference w:id="4"/>
            </w:r>
            <w:r w:rsidRPr="00271344">
              <w:rPr>
                <w:rFonts w:ascii="Arial Narrow" w:hAnsi="Arial Narrow"/>
              </w:rPr>
              <w:t xml:space="preserve"> We can’t give to ourselves or anyone else if we have nothing left to give.  </w:t>
            </w:r>
          </w:p>
          <w:p w14:paraId="44F60FF7" w14:textId="77777777" w:rsidR="00271344" w:rsidRPr="00271344" w:rsidRDefault="00271344" w:rsidP="00271344">
            <w:pPr>
              <w:jc w:val="both"/>
              <w:rPr>
                <w:rFonts w:ascii="Arial Narrow" w:hAnsi="Arial Narrow"/>
              </w:rPr>
            </w:pPr>
          </w:p>
          <w:p w14:paraId="2ECF488E" w14:textId="77777777" w:rsidR="00271344" w:rsidRPr="00271344" w:rsidRDefault="00271344" w:rsidP="00271344">
            <w:pPr>
              <w:jc w:val="both"/>
              <w:rPr>
                <w:rFonts w:ascii="Arial Narrow" w:hAnsi="Arial Narrow"/>
              </w:rPr>
            </w:pPr>
            <w:r w:rsidRPr="00271344">
              <w:rPr>
                <w:rFonts w:ascii="Arial Narrow" w:hAnsi="Arial Narrow"/>
              </w:rPr>
              <w:t>The common thread here is that if we do the spiritual work that moves us toward a self (soul) that is the healthy and whole part of us, this can lead the other parts (our body, our relationships, our mental health) toward fullness of life.  </w:t>
            </w:r>
          </w:p>
          <w:p w14:paraId="611F308C" w14:textId="77777777" w:rsidR="00271344" w:rsidRPr="00271344" w:rsidRDefault="00271344" w:rsidP="00271344">
            <w:pPr>
              <w:jc w:val="both"/>
              <w:rPr>
                <w:rFonts w:ascii="Arial Narrow" w:hAnsi="Arial Narrow"/>
              </w:rPr>
            </w:pPr>
          </w:p>
          <w:p w14:paraId="04965736" w14:textId="77777777" w:rsidR="00271344" w:rsidRPr="00271344" w:rsidRDefault="00271344" w:rsidP="00271344">
            <w:pPr>
              <w:jc w:val="both"/>
              <w:rPr>
                <w:rFonts w:ascii="Arial Narrow" w:hAnsi="Arial Narrow"/>
              </w:rPr>
            </w:pPr>
            <w:r w:rsidRPr="00271344">
              <w:rPr>
                <w:rFonts w:ascii="Arial Narrow" w:hAnsi="Arial Narrow"/>
              </w:rPr>
              <w:t>In Conversatio, we commit, in baby steps over a lifetime, to be surprised by the breadth and depth of God’s creation and love for us.</w:t>
            </w:r>
          </w:p>
          <w:p w14:paraId="169C58C2" w14:textId="77777777" w:rsidR="00271344" w:rsidRPr="00271344" w:rsidRDefault="00271344" w:rsidP="00271344">
            <w:pPr>
              <w:jc w:val="both"/>
              <w:rPr>
                <w:rFonts w:ascii="Arial Narrow" w:hAnsi="Arial Narrow"/>
              </w:rPr>
            </w:pPr>
          </w:p>
          <w:p w14:paraId="0705CF6A" w14:textId="77777777" w:rsidR="00271344" w:rsidRPr="00271344" w:rsidRDefault="00271344" w:rsidP="00271344">
            <w:pPr>
              <w:jc w:val="both"/>
              <w:rPr>
                <w:rFonts w:ascii="Arial Narrow" w:hAnsi="Arial Narrow"/>
              </w:rPr>
            </w:pPr>
            <w:r w:rsidRPr="00271344">
              <w:rPr>
                <w:rFonts w:ascii="Arial Narrow" w:hAnsi="Arial Narrow"/>
              </w:rPr>
              <w:t xml:space="preserve">Sometimes our body language gets in the way of our communication and our relationships with others. In this session you will be paying attention to body language and discussing what people are saying without using words.  </w:t>
            </w:r>
          </w:p>
          <w:p w14:paraId="3311066A" w14:textId="31AE234E" w:rsidR="00187DBB" w:rsidRPr="00942A58" w:rsidRDefault="00187DBB" w:rsidP="00942A58">
            <w:pPr>
              <w:jc w:val="both"/>
              <w:rPr>
                <w:rFonts w:ascii="Arial Narrow" w:hAnsi="Arial Narrow"/>
              </w:rPr>
            </w:pPr>
          </w:p>
        </w:tc>
      </w:tr>
      <w:tr w:rsidR="00187DBB" w14:paraId="39525A95" w14:textId="77777777" w:rsidTr="00942A58">
        <w:tc>
          <w:tcPr>
            <w:tcW w:w="1980" w:type="dxa"/>
            <w:tcBorders>
              <w:top w:val="double" w:sz="4" w:space="0" w:color="0DABC5"/>
              <w:left w:val="nil"/>
              <w:bottom w:val="double" w:sz="4" w:space="0" w:color="0DABC5"/>
              <w:right w:val="nil"/>
            </w:tcBorders>
            <w:vAlign w:val="center"/>
          </w:tcPr>
          <w:p w14:paraId="5C6C27EF" w14:textId="77777777" w:rsidR="00187DBB" w:rsidRDefault="00187DBB" w:rsidP="00942A58">
            <w:pPr>
              <w:spacing w:before="120" w:after="120"/>
            </w:pPr>
            <w:r w:rsidRPr="00942A58">
              <w:rPr>
                <w:rFonts w:ascii="Agency FB" w:hAnsi="Agency FB"/>
                <w:sz w:val="36"/>
                <w:szCs w:val="36"/>
              </w:rPr>
              <w:t>Materials Needed</w:t>
            </w:r>
          </w:p>
        </w:tc>
        <w:tc>
          <w:tcPr>
            <w:tcW w:w="7370" w:type="dxa"/>
            <w:tcBorders>
              <w:top w:val="double" w:sz="4" w:space="0" w:color="0DABC5"/>
              <w:left w:val="nil"/>
              <w:bottom w:val="double" w:sz="4" w:space="0" w:color="0DABC5"/>
              <w:right w:val="nil"/>
            </w:tcBorders>
            <w:vAlign w:val="center"/>
          </w:tcPr>
          <w:p w14:paraId="3C44E001" w14:textId="34FBFF79" w:rsidR="00187DBB" w:rsidRPr="00942A58" w:rsidRDefault="00271344" w:rsidP="00942A58">
            <w:pPr>
              <w:jc w:val="both"/>
              <w:rPr>
                <w:rFonts w:ascii="Arial Narrow" w:hAnsi="Arial Narrow"/>
              </w:rPr>
            </w:pPr>
            <w:r w:rsidRPr="00271344">
              <w:rPr>
                <w:rFonts w:ascii="Arial Narrow" w:hAnsi="Arial Narrow"/>
              </w:rPr>
              <w:t xml:space="preserve">A TV, smart phone, or computer to watch a TV show or video of people interacting.  </w:t>
            </w:r>
          </w:p>
        </w:tc>
      </w:tr>
      <w:tr w:rsidR="00187DBB" w14:paraId="13723D69" w14:textId="77777777" w:rsidTr="00942A58">
        <w:tc>
          <w:tcPr>
            <w:tcW w:w="1980" w:type="dxa"/>
            <w:tcBorders>
              <w:top w:val="double" w:sz="4" w:space="0" w:color="0DABC5"/>
              <w:left w:val="nil"/>
              <w:bottom w:val="thinThickSmallGap" w:sz="24" w:space="0" w:color="0DABC5"/>
              <w:right w:val="nil"/>
            </w:tcBorders>
            <w:vAlign w:val="center"/>
          </w:tcPr>
          <w:p w14:paraId="2769E644" w14:textId="77777777" w:rsidR="00187DBB" w:rsidRDefault="00187DBB" w:rsidP="00942A58">
            <w:pPr>
              <w:spacing w:before="120" w:after="120"/>
            </w:pPr>
            <w:r w:rsidRPr="00942A58">
              <w:rPr>
                <w:rFonts w:ascii="Agency FB" w:hAnsi="Agency FB"/>
                <w:sz w:val="36"/>
                <w:szCs w:val="36"/>
              </w:rPr>
              <w:t>Handouts</w:t>
            </w:r>
          </w:p>
        </w:tc>
        <w:tc>
          <w:tcPr>
            <w:tcW w:w="7370" w:type="dxa"/>
            <w:tcBorders>
              <w:top w:val="double" w:sz="4" w:space="0" w:color="0DABC5"/>
              <w:left w:val="nil"/>
              <w:bottom w:val="thinThickSmallGap" w:sz="24" w:space="0" w:color="0DABC5"/>
              <w:right w:val="nil"/>
            </w:tcBorders>
            <w:vAlign w:val="center"/>
          </w:tcPr>
          <w:p w14:paraId="24B373E7" w14:textId="77777777" w:rsidR="00187DBB" w:rsidRPr="00942A58" w:rsidRDefault="00187DBB" w:rsidP="00942A58">
            <w:pPr>
              <w:jc w:val="both"/>
              <w:rPr>
                <w:rFonts w:ascii="Arial Narrow" w:hAnsi="Arial Narrow"/>
              </w:rPr>
            </w:pPr>
            <w:r w:rsidRPr="00942A58">
              <w:rPr>
                <w:rFonts w:ascii="Arial Narrow" w:hAnsi="Arial Narrow"/>
              </w:rPr>
              <w:t>None</w:t>
            </w:r>
          </w:p>
        </w:tc>
      </w:tr>
    </w:tbl>
    <w:p w14:paraId="20AAAC7A" w14:textId="77777777" w:rsidR="00942A58" w:rsidRDefault="00942A58">
      <w:r>
        <w:br w:type="page"/>
      </w:r>
    </w:p>
    <w:tbl>
      <w:tblPr>
        <w:tblStyle w:val="TableGrid"/>
        <w:tblW w:w="0" w:type="auto"/>
        <w:tblLook w:val="04A0" w:firstRow="1" w:lastRow="0" w:firstColumn="1" w:lastColumn="0" w:noHBand="0" w:noVBand="1"/>
      </w:tblPr>
      <w:tblGrid>
        <w:gridCol w:w="9350"/>
      </w:tblGrid>
      <w:tr w:rsidR="001F58A3" w14:paraId="0EF861BE" w14:textId="77777777" w:rsidTr="00942A58">
        <w:tc>
          <w:tcPr>
            <w:tcW w:w="9350" w:type="dxa"/>
            <w:tcBorders>
              <w:top w:val="nil"/>
              <w:left w:val="nil"/>
              <w:bottom w:val="thinThickSmallGap" w:sz="24" w:space="0" w:color="0DABC5"/>
              <w:right w:val="nil"/>
            </w:tcBorders>
          </w:tcPr>
          <w:p w14:paraId="4EA79B29" w14:textId="5448DE6F" w:rsidR="001F58A3" w:rsidRPr="00942A58" w:rsidRDefault="00271344" w:rsidP="00942A58">
            <w:pPr>
              <w:spacing w:before="120" w:after="120"/>
              <w:rPr>
                <w:sz w:val="40"/>
                <w:szCs w:val="40"/>
              </w:rPr>
            </w:pPr>
            <w:r>
              <w:rPr>
                <w:rFonts w:ascii="Agency FB" w:hAnsi="Agency FB"/>
                <w:sz w:val="40"/>
                <w:szCs w:val="40"/>
              </w:rPr>
              <w:lastRenderedPageBreak/>
              <w:t>Body Language</w:t>
            </w:r>
          </w:p>
        </w:tc>
      </w:tr>
    </w:tbl>
    <w:p w14:paraId="69CA7470" w14:textId="77777777" w:rsidR="001F58A3" w:rsidRDefault="001F58A3"/>
    <w:tbl>
      <w:tblPr>
        <w:tblStyle w:val="TableGrid"/>
        <w:tblW w:w="0" w:type="auto"/>
        <w:tblBorders>
          <w:top w:val="none" w:sz="0" w:space="0" w:color="auto"/>
          <w:left w:val="none" w:sz="0" w:space="0" w:color="auto"/>
          <w:bottom w:val="thinThickSmallGap" w:sz="24" w:space="0" w:color="0DABC5"/>
          <w:right w:val="none" w:sz="0" w:space="0" w:color="auto"/>
          <w:insideH w:val="double" w:sz="4" w:space="0" w:color="0DABC5"/>
          <w:insideV w:val="none" w:sz="0" w:space="0" w:color="auto"/>
        </w:tblBorders>
        <w:tblLook w:val="04A0" w:firstRow="1" w:lastRow="0" w:firstColumn="1" w:lastColumn="0" w:noHBand="0" w:noVBand="1"/>
      </w:tblPr>
      <w:tblGrid>
        <w:gridCol w:w="3325"/>
        <w:gridCol w:w="6025"/>
      </w:tblGrid>
      <w:tr w:rsidR="001F58A3" w14:paraId="5F9308B4" w14:textId="77777777" w:rsidTr="00942A58">
        <w:tc>
          <w:tcPr>
            <w:tcW w:w="3325" w:type="dxa"/>
          </w:tcPr>
          <w:p w14:paraId="16E1D24B" w14:textId="77777777" w:rsidR="001F58A3" w:rsidRPr="00942A58" w:rsidRDefault="001F58A3" w:rsidP="00942A58">
            <w:pPr>
              <w:spacing w:before="120" w:after="120"/>
              <w:rPr>
                <w:rFonts w:ascii="Agency FB" w:hAnsi="Agency FB"/>
                <w:sz w:val="36"/>
                <w:szCs w:val="36"/>
              </w:rPr>
            </w:pPr>
            <w:r w:rsidRPr="00942A58">
              <w:rPr>
                <w:rFonts w:ascii="Agency FB" w:hAnsi="Agency FB"/>
                <w:sz w:val="36"/>
                <w:szCs w:val="36"/>
              </w:rPr>
              <w:t>Read aloud the quote or scripture</w:t>
            </w:r>
          </w:p>
        </w:tc>
        <w:tc>
          <w:tcPr>
            <w:tcW w:w="6025" w:type="dxa"/>
          </w:tcPr>
          <w:p w14:paraId="44289047" w14:textId="77777777" w:rsidR="00271344" w:rsidRDefault="00271344" w:rsidP="00271344">
            <w:pPr>
              <w:spacing w:before="120"/>
              <w:jc w:val="both"/>
              <w:rPr>
                <w:rFonts w:ascii="Arial Narrow" w:hAnsi="Arial Narrow" w:cstheme="minorHAnsi"/>
                <w:color w:val="181818"/>
                <w:shd w:val="clear" w:color="auto" w:fill="FFFFFF"/>
                <w:lang w:val="en"/>
              </w:rPr>
            </w:pPr>
            <w:r w:rsidRPr="00271344">
              <w:rPr>
                <w:rFonts w:ascii="Arial Narrow" w:hAnsi="Arial Narrow" w:cstheme="minorHAnsi"/>
                <w:color w:val="181818"/>
                <w:shd w:val="clear" w:color="auto" w:fill="FFFFFF"/>
                <w:lang w:val="en"/>
              </w:rPr>
              <w:t>"Spiritual disciplines are concrete, observable practices that form us into life with Christ. They are things we do, and the doing of them makes a difference not only in us, but in those around us."</w:t>
            </w:r>
          </w:p>
          <w:p w14:paraId="735CD3A0" w14:textId="6D77B32D" w:rsidR="00271344" w:rsidRPr="00271344" w:rsidRDefault="00271344" w:rsidP="00271344">
            <w:pPr>
              <w:spacing w:before="120"/>
              <w:jc w:val="both"/>
              <w:rPr>
                <w:rFonts w:ascii="Arial Narrow" w:hAnsi="Arial Narrow" w:cstheme="minorHAnsi"/>
                <w:color w:val="181818"/>
                <w:shd w:val="clear" w:color="auto" w:fill="FFFFFF"/>
                <w:lang w:val="en"/>
              </w:rPr>
            </w:pPr>
            <w:r>
              <w:rPr>
                <w:rFonts w:ascii="Arial Narrow" w:hAnsi="Arial Narrow" w:cstheme="minorHAnsi"/>
                <w:i/>
                <w:iCs/>
                <w:color w:val="181818"/>
                <w:shd w:val="clear" w:color="auto" w:fill="FFFFFF"/>
              </w:rPr>
              <w:t xml:space="preserve">– </w:t>
            </w:r>
            <w:r w:rsidRPr="00271344">
              <w:rPr>
                <w:rFonts w:ascii="Arial Narrow" w:hAnsi="Arial Narrow" w:cstheme="minorHAnsi"/>
                <w:i/>
                <w:iCs/>
                <w:color w:val="181818"/>
                <w:shd w:val="clear" w:color="auto" w:fill="FFFFFF"/>
                <w:lang w:val="en"/>
              </w:rPr>
              <w:t>Dr. MaryKate Morse</w:t>
            </w:r>
          </w:p>
          <w:p w14:paraId="704D4668" w14:textId="67B7058D" w:rsidR="001F58A3" w:rsidRPr="00942A58" w:rsidRDefault="001F58A3" w:rsidP="00942A58">
            <w:pPr>
              <w:spacing w:before="120"/>
              <w:jc w:val="both"/>
              <w:rPr>
                <w:rFonts w:ascii="Arial Narrow" w:hAnsi="Arial Narrow"/>
              </w:rPr>
            </w:pPr>
          </w:p>
        </w:tc>
      </w:tr>
      <w:tr w:rsidR="001F58A3" w14:paraId="3450472D" w14:textId="77777777" w:rsidTr="00942A58">
        <w:tc>
          <w:tcPr>
            <w:tcW w:w="3325" w:type="dxa"/>
          </w:tcPr>
          <w:p w14:paraId="26C1C439" w14:textId="77777777" w:rsidR="001F58A3" w:rsidRPr="00942A58" w:rsidRDefault="001F58A3" w:rsidP="00942A58">
            <w:pPr>
              <w:spacing w:before="120" w:after="120"/>
              <w:rPr>
                <w:rFonts w:ascii="Agency FB" w:hAnsi="Agency FB"/>
                <w:sz w:val="36"/>
                <w:szCs w:val="36"/>
              </w:rPr>
            </w:pPr>
            <w:r w:rsidRPr="00942A58">
              <w:rPr>
                <w:rFonts w:ascii="Agency FB" w:hAnsi="Agency FB"/>
                <w:sz w:val="36"/>
                <w:szCs w:val="36"/>
              </w:rPr>
              <w:t>Questions for discussion</w:t>
            </w:r>
          </w:p>
          <w:p w14:paraId="72918895" w14:textId="77777777" w:rsidR="001F58A3" w:rsidRPr="00942A58" w:rsidRDefault="001F58A3" w:rsidP="00942A58">
            <w:pPr>
              <w:spacing w:before="120" w:after="120"/>
              <w:rPr>
                <w:rFonts w:ascii="Agency FB" w:hAnsi="Agency FB"/>
                <w:sz w:val="36"/>
                <w:szCs w:val="36"/>
              </w:rPr>
            </w:pPr>
            <w:r w:rsidRPr="00942A58">
              <w:rPr>
                <w:rFonts w:ascii="Agency FB" w:hAnsi="Agency FB"/>
                <w:sz w:val="36"/>
                <w:szCs w:val="36"/>
              </w:rPr>
              <w:t>(10 minutes)</w:t>
            </w:r>
          </w:p>
        </w:tc>
        <w:tc>
          <w:tcPr>
            <w:tcW w:w="6025" w:type="dxa"/>
          </w:tcPr>
          <w:p w14:paraId="482F13F3" w14:textId="77777777" w:rsidR="00603ADA" w:rsidRPr="00603ADA" w:rsidRDefault="00603ADA" w:rsidP="00603ADA">
            <w:pPr>
              <w:pStyle w:val="ListParagraph"/>
              <w:numPr>
                <w:ilvl w:val="0"/>
                <w:numId w:val="7"/>
              </w:numPr>
              <w:spacing w:before="120"/>
              <w:jc w:val="both"/>
              <w:rPr>
                <w:rFonts w:ascii="Arial Narrow" w:hAnsi="Arial Narrow"/>
              </w:rPr>
            </w:pPr>
            <w:r w:rsidRPr="00603ADA">
              <w:rPr>
                <w:rFonts w:ascii="Arial Narrow" w:hAnsi="Arial Narrow"/>
              </w:rPr>
              <w:t>Have you ever had an experienced that can’t be explained by earthly logic? Please share the story.</w:t>
            </w:r>
          </w:p>
          <w:p w14:paraId="511D23FF" w14:textId="77777777" w:rsidR="00603ADA" w:rsidRPr="00603ADA" w:rsidRDefault="00603ADA" w:rsidP="00603ADA">
            <w:pPr>
              <w:pStyle w:val="ListParagraph"/>
              <w:numPr>
                <w:ilvl w:val="0"/>
                <w:numId w:val="7"/>
              </w:numPr>
              <w:spacing w:before="120"/>
              <w:jc w:val="both"/>
              <w:rPr>
                <w:rFonts w:ascii="Arial Narrow" w:hAnsi="Arial Narrow"/>
              </w:rPr>
            </w:pPr>
            <w:r w:rsidRPr="00603ADA">
              <w:rPr>
                <w:rFonts w:ascii="Arial Narrow" w:hAnsi="Arial Narrow"/>
              </w:rPr>
              <w:t>Do you think God has anything to do with these ethereal types of experiences? Explain.</w:t>
            </w:r>
          </w:p>
          <w:p w14:paraId="65FADBDB" w14:textId="77777777" w:rsidR="00603ADA" w:rsidRPr="00603ADA" w:rsidRDefault="00603ADA" w:rsidP="00603ADA">
            <w:pPr>
              <w:pStyle w:val="ListParagraph"/>
              <w:numPr>
                <w:ilvl w:val="0"/>
                <w:numId w:val="7"/>
              </w:numPr>
              <w:spacing w:before="120"/>
              <w:jc w:val="both"/>
              <w:rPr>
                <w:rFonts w:ascii="Arial Narrow" w:hAnsi="Arial Narrow"/>
              </w:rPr>
            </w:pPr>
            <w:r w:rsidRPr="00603ADA">
              <w:rPr>
                <w:rFonts w:ascii="Arial Narrow" w:hAnsi="Arial Narrow"/>
              </w:rPr>
              <w:t>Do you think there is a different between your “self” and your “soul”? Explain.</w:t>
            </w:r>
          </w:p>
          <w:p w14:paraId="63D141D0" w14:textId="77777777" w:rsidR="00603ADA" w:rsidRPr="00603ADA" w:rsidRDefault="00603ADA" w:rsidP="00603ADA">
            <w:pPr>
              <w:pStyle w:val="ListParagraph"/>
              <w:numPr>
                <w:ilvl w:val="0"/>
                <w:numId w:val="7"/>
              </w:numPr>
              <w:spacing w:before="120"/>
              <w:jc w:val="both"/>
              <w:rPr>
                <w:rFonts w:ascii="Arial Narrow" w:hAnsi="Arial Narrow"/>
              </w:rPr>
            </w:pPr>
            <w:r w:rsidRPr="00603ADA">
              <w:rPr>
                <w:rFonts w:ascii="Arial Narrow" w:hAnsi="Arial Narrow"/>
              </w:rPr>
              <w:t>Do you think God created your soul? Did God create your “self”? Is there a difference between the two? Explain.</w:t>
            </w:r>
          </w:p>
          <w:p w14:paraId="6DD6BFEC" w14:textId="77777777" w:rsidR="00603ADA" w:rsidRPr="00603ADA" w:rsidRDefault="00603ADA" w:rsidP="00603ADA">
            <w:pPr>
              <w:pStyle w:val="ListParagraph"/>
              <w:numPr>
                <w:ilvl w:val="0"/>
                <w:numId w:val="7"/>
              </w:numPr>
              <w:spacing w:before="120"/>
              <w:jc w:val="both"/>
              <w:rPr>
                <w:rFonts w:ascii="Arial Narrow" w:hAnsi="Arial Narrow"/>
              </w:rPr>
            </w:pPr>
            <w:r w:rsidRPr="00603ADA">
              <w:rPr>
                <w:rFonts w:ascii="Arial Narrow" w:hAnsi="Arial Narrow"/>
              </w:rPr>
              <w:t>Do you think people are “innately good”? If you were raised to believe that we all sinners, does that mean we are all innately bad? Explain.</w:t>
            </w:r>
          </w:p>
          <w:p w14:paraId="1715A464" w14:textId="77777777" w:rsidR="001F58A3" w:rsidRPr="00942A58" w:rsidRDefault="001F58A3" w:rsidP="00942A58">
            <w:pPr>
              <w:jc w:val="both"/>
              <w:rPr>
                <w:rFonts w:ascii="Arial Narrow" w:hAnsi="Arial Narrow"/>
              </w:rPr>
            </w:pPr>
          </w:p>
        </w:tc>
      </w:tr>
      <w:tr w:rsidR="001F58A3" w14:paraId="343B63C1" w14:textId="77777777" w:rsidTr="00942A58">
        <w:tc>
          <w:tcPr>
            <w:tcW w:w="3325" w:type="dxa"/>
          </w:tcPr>
          <w:p w14:paraId="06C761B1" w14:textId="77777777" w:rsidR="001F58A3" w:rsidRDefault="001F58A3" w:rsidP="00942A58">
            <w:pPr>
              <w:spacing w:before="120" w:after="120"/>
            </w:pPr>
            <w:r w:rsidRPr="00942A58">
              <w:rPr>
                <w:rFonts w:ascii="Agency FB" w:hAnsi="Agency FB"/>
                <w:sz w:val="36"/>
                <w:szCs w:val="36"/>
              </w:rPr>
              <w:t>Rule of life</w:t>
            </w:r>
            <w:r w:rsidR="00992646">
              <w:rPr>
                <w:rFonts w:ascii="Agency FB" w:hAnsi="Agency FB"/>
                <w:sz w:val="36"/>
                <w:szCs w:val="36"/>
              </w:rPr>
              <w:t xml:space="preserve"> activity</w:t>
            </w:r>
          </w:p>
        </w:tc>
        <w:tc>
          <w:tcPr>
            <w:tcW w:w="6025" w:type="dxa"/>
          </w:tcPr>
          <w:p w14:paraId="29FB7CB3" w14:textId="05E36270" w:rsidR="001F58A3" w:rsidRDefault="00603ADA" w:rsidP="00942A58">
            <w:pPr>
              <w:spacing w:before="120"/>
              <w:jc w:val="both"/>
              <w:rPr>
                <w:rFonts w:ascii="Arial Narrow" w:hAnsi="Arial Narrow"/>
              </w:rPr>
            </w:pPr>
            <w:r>
              <w:rPr>
                <w:rFonts w:ascii="Arial Narrow" w:hAnsi="Arial Narrow"/>
              </w:rPr>
              <w:t>Body language</w:t>
            </w:r>
          </w:p>
          <w:p w14:paraId="2FEB97C0" w14:textId="77777777" w:rsidR="00942A58" w:rsidRPr="00942A58" w:rsidRDefault="00942A58" w:rsidP="00942A58">
            <w:pPr>
              <w:jc w:val="both"/>
              <w:rPr>
                <w:rFonts w:ascii="Arial Narrow" w:hAnsi="Arial Narrow"/>
              </w:rPr>
            </w:pPr>
          </w:p>
          <w:p w14:paraId="5DCD0E63" w14:textId="77777777" w:rsidR="00603ADA" w:rsidRPr="00603ADA" w:rsidRDefault="00603ADA" w:rsidP="00603ADA">
            <w:pPr>
              <w:pStyle w:val="ListParagraph"/>
              <w:numPr>
                <w:ilvl w:val="0"/>
                <w:numId w:val="11"/>
              </w:numPr>
              <w:jc w:val="both"/>
              <w:rPr>
                <w:rFonts w:ascii="Arial Narrow" w:hAnsi="Arial Narrow"/>
              </w:rPr>
            </w:pPr>
            <w:r w:rsidRPr="00603ADA">
              <w:rPr>
                <w:rFonts w:ascii="Arial Narrow" w:hAnsi="Arial Narrow"/>
              </w:rPr>
              <w:t>As a family list some non-verbal body postures or actions that communicate a feeling such as folding your arms, rolling your eyes or sighing deeply.</w:t>
            </w:r>
          </w:p>
          <w:p w14:paraId="1EADE367" w14:textId="77777777" w:rsidR="00603ADA" w:rsidRPr="00603ADA" w:rsidRDefault="00603ADA" w:rsidP="00603ADA">
            <w:pPr>
              <w:pStyle w:val="ListParagraph"/>
              <w:numPr>
                <w:ilvl w:val="0"/>
                <w:numId w:val="11"/>
              </w:numPr>
              <w:jc w:val="both"/>
              <w:rPr>
                <w:rFonts w:ascii="Arial Narrow" w:hAnsi="Arial Narrow"/>
              </w:rPr>
            </w:pPr>
            <w:r w:rsidRPr="00603ADA">
              <w:rPr>
                <w:rFonts w:ascii="Arial Narrow" w:hAnsi="Arial Narrow"/>
              </w:rPr>
              <w:t>Now set a timer for 10 minutes.</w:t>
            </w:r>
          </w:p>
          <w:p w14:paraId="0FF9AE6D" w14:textId="77777777" w:rsidR="00603ADA" w:rsidRPr="00603ADA" w:rsidRDefault="00603ADA" w:rsidP="00603ADA">
            <w:pPr>
              <w:pStyle w:val="ListParagraph"/>
              <w:numPr>
                <w:ilvl w:val="0"/>
                <w:numId w:val="11"/>
              </w:numPr>
              <w:jc w:val="both"/>
              <w:rPr>
                <w:rFonts w:ascii="Arial Narrow" w:hAnsi="Arial Narrow"/>
              </w:rPr>
            </w:pPr>
            <w:r w:rsidRPr="00603ADA">
              <w:rPr>
                <w:rFonts w:ascii="Arial Narrow" w:hAnsi="Arial Narrow"/>
              </w:rPr>
              <w:t xml:space="preserve">Turn on a movie or show that your family enjoys for 10 minutes with </w:t>
            </w:r>
            <w:r w:rsidRPr="00603ADA">
              <w:rPr>
                <w:rFonts w:ascii="Arial Narrow" w:hAnsi="Arial Narrow"/>
                <w:b/>
                <w:bCs/>
              </w:rPr>
              <w:t>no sound</w:t>
            </w:r>
            <w:r w:rsidRPr="00603ADA">
              <w:rPr>
                <w:rFonts w:ascii="Arial Narrow" w:hAnsi="Arial Narrow"/>
              </w:rPr>
              <w:t xml:space="preserve">.  </w:t>
            </w:r>
          </w:p>
          <w:p w14:paraId="78A5546D" w14:textId="77777777" w:rsidR="00603ADA" w:rsidRPr="00603ADA" w:rsidRDefault="00603ADA" w:rsidP="00603ADA">
            <w:pPr>
              <w:pStyle w:val="ListParagraph"/>
              <w:numPr>
                <w:ilvl w:val="0"/>
                <w:numId w:val="11"/>
              </w:numPr>
              <w:jc w:val="both"/>
              <w:rPr>
                <w:rFonts w:ascii="Arial Narrow" w:hAnsi="Arial Narrow"/>
              </w:rPr>
            </w:pPr>
            <w:r w:rsidRPr="00603ADA">
              <w:rPr>
                <w:rFonts w:ascii="Arial Narrow" w:hAnsi="Arial Narrow"/>
              </w:rPr>
              <w:t xml:space="preserve">As you are watching the show with no sound, identify the nonverbal messages and emotions that are being expressed. </w:t>
            </w:r>
          </w:p>
          <w:p w14:paraId="79A4C8B7" w14:textId="77777777" w:rsidR="00603ADA" w:rsidRPr="00603ADA" w:rsidRDefault="00603ADA" w:rsidP="00603ADA">
            <w:pPr>
              <w:pStyle w:val="ListParagraph"/>
              <w:numPr>
                <w:ilvl w:val="0"/>
                <w:numId w:val="11"/>
              </w:numPr>
              <w:jc w:val="both"/>
              <w:rPr>
                <w:rFonts w:ascii="Arial Narrow" w:hAnsi="Arial Narrow"/>
              </w:rPr>
            </w:pPr>
            <w:r w:rsidRPr="00603ADA">
              <w:rPr>
                <w:rFonts w:ascii="Arial Narrow" w:hAnsi="Arial Narrow"/>
              </w:rPr>
              <w:t>When 10 minutes is up turn off the TV.</w:t>
            </w:r>
          </w:p>
          <w:p w14:paraId="41B4FCB5" w14:textId="77777777" w:rsidR="00603ADA" w:rsidRPr="00603ADA" w:rsidRDefault="00603ADA" w:rsidP="00603ADA">
            <w:pPr>
              <w:pStyle w:val="ListParagraph"/>
              <w:numPr>
                <w:ilvl w:val="0"/>
                <w:numId w:val="11"/>
              </w:numPr>
              <w:jc w:val="both"/>
              <w:rPr>
                <w:rFonts w:ascii="Arial Narrow" w:hAnsi="Arial Narrow"/>
              </w:rPr>
            </w:pPr>
            <w:r w:rsidRPr="00603ADA">
              <w:rPr>
                <w:rFonts w:ascii="Arial Narrow" w:hAnsi="Arial Narrow"/>
              </w:rPr>
              <w:t xml:space="preserve">Discuss what you noticed. </w:t>
            </w:r>
          </w:p>
          <w:p w14:paraId="574F78B4" w14:textId="77777777" w:rsidR="00603ADA" w:rsidRPr="00603ADA" w:rsidRDefault="00603ADA" w:rsidP="00603ADA">
            <w:pPr>
              <w:pStyle w:val="ListParagraph"/>
              <w:numPr>
                <w:ilvl w:val="0"/>
                <w:numId w:val="11"/>
              </w:numPr>
              <w:jc w:val="both"/>
              <w:rPr>
                <w:rFonts w:ascii="Arial Narrow" w:hAnsi="Arial Narrow"/>
              </w:rPr>
            </w:pPr>
            <w:r w:rsidRPr="00603ADA">
              <w:rPr>
                <w:rFonts w:ascii="Arial Narrow" w:hAnsi="Arial Narrow"/>
              </w:rPr>
              <w:t xml:space="preserve">Was any of the nonverbal communication confusing? </w:t>
            </w:r>
          </w:p>
          <w:p w14:paraId="1ED68023" w14:textId="77777777" w:rsidR="00603ADA" w:rsidRPr="00603ADA" w:rsidRDefault="00603ADA" w:rsidP="00603ADA">
            <w:pPr>
              <w:pStyle w:val="ListParagraph"/>
              <w:numPr>
                <w:ilvl w:val="0"/>
                <w:numId w:val="11"/>
              </w:numPr>
              <w:jc w:val="both"/>
              <w:rPr>
                <w:rFonts w:ascii="Arial Narrow" w:hAnsi="Arial Narrow"/>
              </w:rPr>
            </w:pPr>
            <w:r w:rsidRPr="00603ADA">
              <w:rPr>
                <w:rFonts w:ascii="Arial Narrow" w:hAnsi="Arial Narrow"/>
              </w:rPr>
              <w:t>How do you think nonverbal communication impacts your relationships with each other?</w:t>
            </w:r>
          </w:p>
          <w:p w14:paraId="25FE8407" w14:textId="77777777" w:rsidR="00603ADA" w:rsidRPr="00603ADA" w:rsidRDefault="00603ADA" w:rsidP="00603ADA">
            <w:pPr>
              <w:pStyle w:val="ListParagraph"/>
              <w:numPr>
                <w:ilvl w:val="0"/>
                <w:numId w:val="11"/>
              </w:numPr>
              <w:jc w:val="both"/>
              <w:rPr>
                <w:rFonts w:ascii="Arial Narrow" w:hAnsi="Arial Narrow"/>
              </w:rPr>
            </w:pPr>
            <w:r w:rsidRPr="00603ADA">
              <w:rPr>
                <w:rFonts w:ascii="Arial Narrow" w:hAnsi="Arial Narrow"/>
              </w:rPr>
              <w:t>Do you think turning the sound off and only paying attention to the nonverbal communication impacted how you perceived the movie or show?</w:t>
            </w:r>
          </w:p>
          <w:p w14:paraId="301BB4B2" w14:textId="77777777" w:rsidR="00603ADA" w:rsidRPr="00603ADA" w:rsidRDefault="00603ADA" w:rsidP="00603ADA">
            <w:pPr>
              <w:pStyle w:val="ListParagraph"/>
              <w:numPr>
                <w:ilvl w:val="0"/>
                <w:numId w:val="11"/>
              </w:numPr>
              <w:jc w:val="both"/>
              <w:rPr>
                <w:rFonts w:ascii="Arial Narrow" w:hAnsi="Arial Narrow"/>
              </w:rPr>
            </w:pPr>
            <w:r w:rsidRPr="00603ADA">
              <w:rPr>
                <w:rFonts w:ascii="Arial Narrow" w:hAnsi="Arial Narrow"/>
              </w:rPr>
              <w:t xml:space="preserve">Is there anything you could do to improve your nonverbal communication in your family? </w:t>
            </w:r>
          </w:p>
          <w:p w14:paraId="3DCB1D9A" w14:textId="77777777" w:rsidR="001F58A3" w:rsidRPr="00942A58" w:rsidRDefault="001F58A3" w:rsidP="00942A58">
            <w:pPr>
              <w:jc w:val="both"/>
              <w:rPr>
                <w:rFonts w:ascii="Arial Narrow" w:hAnsi="Arial Narrow"/>
              </w:rPr>
            </w:pPr>
          </w:p>
        </w:tc>
      </w:tr>
      <w:tr w:rsidR="00F00539" w14:paraId="6A5F102F" w14:textId="77777777" w:rsidTr="00942A58">
        <w:tc>
          <w:tcPr>
            <w:tcW w:w="3325" w:type="dxa"/>
          </w:tcPr>
          <w:p w14:paraId="656EAF8A" w14:textId="77777777" w:rsidR="00F00539" w:rsidRDefault="00F00539" w:rsidP="00942A58">
            <w:pPr>
              <w:spacing w:before="120" w:after="120"/>
            </w:pPr>
            <w:r w:rsidRPr="00942A58">
              <w:rPr>
                <w:rFonts w:ascii="Agency FB" w:hAnsi="Agency FB"/>
                <w:sz w:val="36"/>
                <w:szCs w:val="36"/>
              </w:rPr>
              <w:lastRenderedPageBreak/>
              <w:t>Examen</w:t>
            </w:r>
          </w:p>
        </w:tc>
        <w:tc>
          <w:tcPr>
            <w:tcW w:w="6025" w:type="dxa"/>
          </w:tcPr>
          <w:p w14:paraId="62512576" w14:textId="77777777" w:rsidR="00F00539" w:rsidRDefault="00F00539" w:rsidP="00942A58">
            <w:pPr>
              <w:spacing w:before="120"/>
              <w:jc w:val="both"/>
              <w:rPr>
                <w:rFonts w:ascii="Arial Narrow" w:hAnsi="Arial Narrow"/>
              </w:rPr>
            </w:pPr>
            <w:r w:rsidRPr="00942A58">
              <w:rPr>
                <w:rFonts w:ascii="Arial Narrow" w:hAnsi="Arial Narrow"/>
              </w:rPr>
              <w:t>How did it go? Debrief highs and lows</w:t>
            </w:r>
          </w:p>
          <w:p w14:paraId="5E170206" w14:textId="77777777" w:rsidR="00942A58" w:rsidRPr="00942A58" w:rsidRDefault="00942A58" w:rsidP="00942A58">
            <w:pPr>
              <w:jc w:val="both"/>
              <w:rPr>
                <w:rFonts w:ascii="Arial Narrow" w:hAnsi="Arial Narrow"/>
              </w:rPr>
            </w:pPr>
          </w:p>
          <w:p w14:paraId="77264A90" w14:textId="77777777" w:rsidR="00603ADA" w:rsidRDefault="00603ADA" w:rsidP="00603ADA">
            <w:pPr>
              <w:pStyle w:val="ListParagraph"/>
              <w:numPr>
                <w:ilvl w:val="0"/>
                <w:numId w:val="17"/>
              </w:numPr>
              <w:spacing w:line="254" w:lineRule="auto"/>
              <w:jc w:val="both"/>
              <w:rPr>
                <w:rFonts w:ascii="Arial Narrow" w:hAnsi="Arial Narrow"/>
              </w:rPr>
            </w:pPr>
            <w:r>
              <w:rPr>
                <w:rFonts w:ascii="Arial Narrow" w:hAnsi="Arial Narrow"/>
              </w:rPr>
              <w:t>Each person shares their favorite part of the conversation / activity and why.</w:t>
            </w:r>
          </w:p>
          <w:p w14:paraId="13076390" w14:textId="77777777" w:rsidR="00603ADA" w:rsidRDefault="00603ADA" w:rsidP="00603ADA">
            <w:pPr>
              <w:pStyle w:val="ListParagraph"/>
              <w:numPr>
                <w:ilvl w:val="0"/>
                <w:numId w:val="17"/>
              </w:numPr>
              <w:spacing w:line="254" w:lineRule="auto"/>
              <w:jc w:val="both"/>
              <w:rPr>
                <w:rFonts w:ascii="Arial Narrow" w:hAnsi="Arial Narrow"/>
              </w:rPr>
            </w:pPr>
            <w:r>
              <w:rPr>
                <w:rFonts w:ascii="Arial Narrow" w:hAnsi="Arial Narrow"/>
              </w:rPr>
              <w:t>Each person shares their least favorite part and why.</w:t>
            </w:r>
          </w:p>
          <w:p w14:paraId="1D83387F" w14:textId="77777777" w:rsidR="00603ADA" w:rsidRDefault="00603ADA" w:rsidP="00603ADA">
            <w:pPr>
              <w:pStyle w:val="ListParagraph"/>
              <w:numPr>
                <w:ilvl w:val="0"/>
                <w:numId w:val="17"/>
              </w:numPr>
              <w:spacing w:line="254" w:lineRule="auto"/>
              <w:jc w:val="both"/>
              <w:rPr>
                <w:rFonts w:ascii="Arial Narrow" w:hAnsi="Arial Narrow"/>
              </w:rPr>
            </w:pPr>
            <w:r>
              <w:rPr>
                <w:rFonts w:ascii="Arial Narrow" w:hAnsi="Arial Narrow"/>
              </w:rPr>
              <w:t>Did you do a serving / giving activity last week? How did it go?</w:t>
            </w:r>
          </w:p>
          <w:p w14:paraId="186B606E" w14:textId="77777777" w:rsidR="00F00539" w:rsidRPr="00942A58" w:rsidRDefault="00F00539" w:rsidP="00942A58">
            <w:pPr>
              <w:jc w:val="both"/>
              <w:rPr>
                <w:rFonts w:ascii="Arial Narrow" w:hAnsi="Arial Narrow"/>
              </w:rPr>
            </w:pPr>
          </w:p>
        </w:tc>
      </w:tr>
    </w:tbl>
    <w:p w14:paraId="5BFCCC11" w14:textId="77777777" w:rsidR="00F00539" w:rsidRDefault="00F00539" w:rsidP="00F00539">
      <w:pPr>
        <w:ind w:left="720"/>
        <w:rPr>
          <w:b/>
        </w:rPr>
      </w:pPr>
    </w:p>
    <w:p w14:paraId="0C2D7EB9" w14:textId="77777777" w:rsidR="00F00539" w:rsidRPr="007C5886" w:rsidRDefault="00F00539" w:rsidP="007C5886">
      <w:pPr>
        <w:jc w:val="both"/>
        <w:rPr>
          <w:rFonts w:ascii="Agency FB" w:hAnsi="Agency FB"/>
          <w:bCs/>
          <w:sz w:val="32"/>
          <w:szCs w:val="32"/>
        </w:rPr>
      </w:pPr>
      <w:r w:rsidRPr="007C5886">
        <w:rPr>
          <w:rFonts w:ascii="Agency FB" w:hAnsi="Agency FB"/>
          <w:bCs/>
          <w:sz w:val="32"/>
          <w:szCs w:val="32"/>
        </w:rPr>
        <w:t>Serving /giving ideas for any</w:t>
      </w:r>
      <w:r w:rsidR="007C5886" w:rsidRPr="007C5886">
        <w:rPr>
          <w:rFonts w:ascii="Agency FB" w:hAnsi="Agency FB"/>
          <w:bCs/>
          <w:sz w:val="32"/>
          <w:szCs w:val="32"/>
        </w:rPr>
        <w:t xml:space="preserve"> </w:t>
      </w:r>
      <w:r w:rsidRPr="007C5886">
        <w:rPr>
          <w:rFonts w:ascii="Agency FB" w:hAnsi="Agency FB"/>
          <w:bCs/>
          <w:sz w:val="32"/>
          <w:szCs w:val="32"/>
        </w:rPr>
        <w:t>time this week: Choose one or create your own. These can be done individually or as a group. You will be sharing your serving experience in the next session.</w:t>
      </w:r>
    </w:p>
    <w:p w14:paraId="48632AD1" w14:textId="77777777" w:rsidR="005750D3" w:rsidRPr="004D62D9" w:rsidRDefault="005750D3" w:rsidP="004D62D9">
      <w:pPr>
        <w:pStyle w:val="Bullet"/>
      </w:pPr>
      <w:r w:rsidRPr="004D62D9">
        <w:t>Compliment someone this week (genuinely).</w:t>
      </w:r>
    </w:p>
    <w:p w14:paraId="1F6E62D4" w14:textId="77777777" w:rsidR="005750D3" w:rsidRPr="004D62D9" w:rsidRDefault="005750D3" w:rsidP="004D62D9">
      <w:pPr>
        <w:pStyle w:val="Bullet"/>
      </w:pPr>
      <w:r w:rsidRPr="004D62D9">
        <w:t>Leave an umbrella at a bus stop with a nice note attached to it.</w:t>
      </w:r>
    </w:p>
    <w:p w14:paraId="68D21CC1" w14:textId="77777777" w:rsidR="005750D3" w:rsidRPr="004D62D9" w:rsidRDefault="005750D3" w:rsidP="004D62D9">
      <w:pPr>
        <w:pStyle w:val="Bullet"/>
      </w:pPr>
      <w:r w:rsidRPr="004D62D9">
        <w:t>Let someone go before you (in line, at a meal etc.).</w:t>
      </w:r>
    </w:p>
    <w:p w14:paraId="5FA60BBA" w14:textId="77777777" w:rsidR="005750D3" w:rsidRPr="004D62D9" w:rsidRDefault="005750D3" w:rsidP="004D62D9">
      <w:pPr>
        <w:pStyle w:val="Bullet"/>
      </w:pPr>
      <w:r w:rsidRPr="004D62D9">
        <w:t>Leave a kind note of encouragement for someone in your family, a friend, teacher, coworker or a neighbor.</w:t>
      </w:r>
    </w:p>
    <w:p w14:paraId="001CC2D4" w14:textId="77777777" w:rsidR="001F58A3" w:rsidRPr="007C5886" w:rsidRDefault="001F58A3" w:rsidP="007C5886">
      <w:pPr>
        <w:ind w:left="1080"/>
        <w:rPr>
          <w:rFonts w:ascii="Arial Narrow" w:hAnsi="Arial Narrow"/>
        </w:rPr>
      </w:pPr>
    </w:p>
    <w:p w14:paraId="6A6AF3D6" w14:textId="77777777" w:rsidR="00301B29" w:rsidRDefault="00301B29"/>
    <w:sectPr w:rsidR="00301B29" w:rsidSect="008A34A1">
      <w:headerReference w:type="default" r:id="rId8"/>
      <w:footerReference w:type="default" r:id="rId9"/>
      <w:pgSz w:w="12240" w:h="15840"/>
      <w:pgMar w:top="216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522C546" w14:textId="77777777" w:rsidR="00345ED2" w:rsidRDefault="00345ED2" w:rsidP="008A34A1">
      <w:pPr>
        <w:spacing w:after="0" w:line="240" w:lineRule="auto"/>
      </w:pPr>
      <w:r>
        <w:separator/>
      </w:r>
    </w:p>
  </w:endnote>
  <w:endnote w:type="continuationSeparator" w:id="0">
    <w:p w14:paraId="4944C4B6" w14:textId="77777777" w:rsidR="00345ED2" w:rsidRDefault="00345ED2" w:rsidP="008A34A1">
      <w:pPr>
        <w:spacing w:after="0" w:line="240" w:lineRule="auto"/>
      </w:pPr>
      <w:r>
        <w:continuationSeparator/>
      </w:r>
    </w:p>
  </w:endnote>
  <w:endnote w:id="1">
    <w:p w14:paraId="04F2CD2F" w14:textId="6B76491F" w:rsidR="00271344" w:rsidRPr="00E31A11" w:rsidRDefault="00271344" w:rsidP="00271344">
      <w:pPr>
        <w:pStyle w:val="EndnoteText"/>
        <w:rPr>
          <w:rFonts w:ascii="Arial Narrow" w:hAnsi="Arial Narrow"/>
        </w:rPr>
      </w:pPr>
      <w:r w:rsidRPr="00E31A11">
        <w:rPr>
          <w:rStyle w:val="EndnoteReference"/>
          <w:rFonts w:ascii="Arial Narrow" w:hAnsi="Arial Narrow"/>
        </w:rPr>
        <w:endnoteRef/>
      </w:r>
      <w:r w:rsidRPr="00E31A11">
        <w:rPr>
          <w:rFonts w:ascii="Arial Narrow" w:hAnsi="Arial Narrow"/>
        </w:rPr>
        <w:t xml:space="preserve"> </w:t>
      </w:r>
      <w:r w:rsidR="009B6403" w:rsidRPr="00E31A11">
        <w:rPr>
          <w:rFonts w:ascii="Arial Narrow" w:hAnsi="Arial Narrow"/>
        </w:rPr>
        <w:t>Ronald</w:t>
      </w:r>
      <w:r w:rsidRPr="00E31A11">
        <w:rPr>
          <w:rFonts w:ascii="Arial Narrow" w:hAnsi="Arial Narrow"/>
        </w:rPr>
        <w:t xml:space="preserve"> Rolheiser</w:t>
      </w:r>
      <w:r w:rsidR="009B6403" w:rsidRPr="00E31A11">
        <w:rPr>
          <w:rFonts w:ascii="Arial Narrow" w:hAnsi="Arial Narrow"/>
        </w:rPr>
        <w:t xml:space="preserve">, </w:t>
      </w:r>
      <w:r w:rsidR="009B6403" w:rsidRPr="00E31A11">
        <w:rPr>
          <w:rFonts w:ascii="Arial Narrow" w:hAnsi="Arial Narrow"/>
          <w:i/>
          <w:iCs/>
        </w:rPr>
        <w:t xml:space="preserve">The Holy Longing: </w:t>
      </w:r>
      <w:r w:rsidR="004178D2" w:rsidRPr="00E31A11">
        <w:rPr>
          <w:rFonts w:ascii="Arial Narrow" w:hAnsi="Arial Narrow"/>
          <w:i/>
          <w:iCs/>
        </w:rPr>
        <w:t xml:space="preserve">The Search for a Christian Spirituality </w:t>
      </w:r>
      <w:r w:rsidR="004178D2" w:rsidRPr="00E31A11">
        <w:rPr>
          <w:rFonts w:ascii="Arial Narrow" w:hAnsi="Arial Narrow"/>
        </w:rPr>
        <w:t>(</w:t>
      </w:r>
      <w:r w:rsidR="000659ED" w:rsidRPr="00E31A11">
        <w:rPr>
          <w:rFonts w:ascii="Arial Narrow" w:hAnsi="Arial Narrow"/>
        </w:rPr>
        <w:t>New York</w:t>
      </w:r>
      <w:r w:rsidR="00E702AC">
        <w:rPr>
          <w:rFonts w:ascii="Arial Narrow" w:hAnsi="Arial Narrow"/>
        </w:rPr>
        <w:t>:</w:t>
      </w:r>
      <w:r w:rsidR="000659ED" w:rsidRPr="00E31A11">
        <w:rPr>
          <w:rFonts w:ascii="Arial Narrow" w:hAnsi="Arial Narrow"/>
        </w:rPr>
        <w:t xml:space="preserve"> Image, 1998), </w:t>
      </w:r>
      <w:r w:rsidRPr="00E31A11">
        <w:rPr>
          <w:rFonts w:ascii="Arial Narrow" w:hAnsi="Arial Narrow"/>
        </w:rPr>
        <w:t>217</w:t>
      </w:r>
      <w:r w:rsidR="000659ED" w:rsidRPr="00E31A11">
        <w:rPr>
          <w:rFonts w:ascii="Arial Narrow" w:hAnsi="Arial Narrow"/>
        </w:rPr>
        <w:t>.</w:t>
      </w:r>
    </w:p>
  </w:endnote>
  <w:endnote w:id="2">
    <w:p w14:paraId="71B635F9" w14:textId="68D221F5" w:rsidR="00271344" w:rsidRPr="008D38A4" w:rsidRDefault="00271344" w:rsidP="00271344">
      <w:pPr>
        <w:pStyle w:val="EndnoteText"/>
        <w:rPr>
          <w:rFonts w:ascii="Arial Narrow" w:hAnsi="Arial Narrow"/>
        </w:rPr>
      </w:pPr>
      <w:r w:rsidRPr="00E31A11">
        <w:rPr>
          <w:rStyle w:val="EndnoteReference"/>
          <w:rFonts w:ascii="Arial Narrow" w:hAnsi="Arial Narrow"/>
        </w:rPr>
        <w:endnoteRef/>
      </w:r>
      <w:r w:rsidRPr="00E31A11">
        <w:rPr>
          <w:rFonts w:ascii="Arial Narrow" w:hAnsi="Arial Narrow"/>
        </w:rPr>
        <w:t xml:space="preserve"> Richard Schwartz</w:t>
      </w:r>
      <w:r w:rsidR="006D241F">
        <w:rPr>
          <w:rFonts w:ascii="Arial Narrow" w:hAnsi="Arial Narrow"/>
        </w:rPr>
        <w:t xml:space="preserve"> and Martha Sweezy</w:t>
      </w:r>
      <w:r w:rsidR="00E31A11">
        <w:rPr>
          <w:rFonts w:ascii="Arial Narrow" w:hAnsi="Arial Narrow"/>
        </w:rPr>
        <w:t xml:space="preserve">, </w:t>
      </w:r>
      <w:r w:rsidRPr="008D38A4">
        <w:rPr>
          <w:rFonts w:ascii="Arial Narrow" w:hAnsi="Arial Narrow"/>
          <w:i/>
          <w:iCs/>
        </w:rPr>
        <w:t>Internal Family Systems Therapy</w:t>
      </w:r>
      <w:r w:rsidR="008D38A4">
        <w:rPr>
          <w:rFonts w:ascii="Arial Narrow" w:hAnsi="Arial Narrow"/>
          <w:i/>
          <w:iCs/>
        </w:rPr>
        <w:t xml:space="preserve"> </w:t>
      </w:r>
      <w:r w:rsidR="008D38A4">
        <w:rPr>
          <w:rFonts w:ascii="Arial Narrow" w:hAnsi="Arial Narrow"/>
        </w:rPr>
        <w:t>(</w:t>
      </w:r>
      <w:r w:rsidR="00E702AC">
        <w:rPr>
          <w:rFonts w:ascii="Arial Narrow" w:hAnsi="Arial Narrow"/>
        </w:rPr>
        <w:t>New York: Guilford Press, 2020).</w:t>
      </w:r>
    </w:p>
  </w:endnote>
  <w:endnote w:id="3">
    <w:p w14:paraId="7641909B" w14:textId="2A87E45A" w:rsidR="00271344" w:rsidRPr="004C3E58" w:rsidRDefault="00271344" w:rsidP="00271344">
      <w:pPr>
        <w:pStyle w:val="EndnoteText"/>
        <w:rPr>
          <w:rFonts w:ascii="Arial Narrow" w:hAnsi="Arial Narrow"/>
        </w:rPr>
      </w:pPr>
      <w:r w:rsidRPr="00E31A11">
        <w:rPr>
          <w:rStyle w:val="EndnoteReference"/>
          <w:rFonts w:ascii="Arial Narrow" w:hAnsi="Arial Narrow"/>
        </w:rPr>
        <w:endnoteRef/>
      </w:r>
      <w:r w:rsidRPr="00E31A11">
        <w:rPr>
          <w:rFonts w:ascii="Arial Narrow" w:hAnsi="Arial Narrow"/>
        </w:rPr>
        <w:t xml:space="preserve"> </w:t>
      </w:r>
      <w:r w:rsidR="004C3E58">
        <w:rPr>
          <w:rFonts w:ascii="Arial Narrow" w:hAnsi="Arial Narrow"/>
        </w:rPr>
        <w:t xml:space="preserve">Edwin H. </w:t>
      </w:r>
      <w:r w:rsidRPr="00E31A11">
        <w:rPr>
          <w:rFonts w:ascii="Arial Narrow" w:hAnsi="Arial Narrow"/>
        </w:rPr>
        <w:t>Freidman</w:t>
      </w:r>
      <w:r w:rsidR="004C3E58">
        <w:rPr>
          <w:rFonts w:ascii="Arial Narrow" w:hAnsi="Arial Narrow"/>
        </w:rPr>
        <w:t xml:space="preserve">, </w:t>
      </w:r>
      <w:r w:rsidR="004C3E58">
        <w:rPr>
          <w:rFonts w:ascii="Arial Narrow" w:hAnsi="Arial Narrow"/>
          <w:i/>
          <w:iCs/>
        </w:rPr>
        <w:t>A Failure of Nerve</w:t>
      </w:r>
      <w:r w:rsidR="00E104E5">
        <w:rPr>
          <w:rFonts w:ascii="Arial Narrow" w:hAnsi="Arial Narrow"/>
          <w:i/>
          <w:iCs/>
        </w:rPr>
        <w:t>: Leadership in the Age of the Quick Fix</w:t>
      </w:r>
      <w:r w:rsidR="004C3E58">
        <w:rPr>
          <w:rFonts w:ascii="Arial Narrow" w:hAnsi="Arial Narrow"/>
          <w:i/>
          <w:iCs/>
        </w:rPr>
        <w:t xml:space="preserve"> </w:t>
      </w:r>
      <w:r w:rsidR="004C3E58">
        <w:rPr>
          <w:rFonts w:ascii="Arial Narrow" w:hAnsi="Arial Narrow"/>
        </w:rPr>
        <w:t>(</w:t>
      </w:r>
      <w:r w:rsidR="00E60954">
        <w:rPr>
          <w:rFonts w:ascii="Arial Narrow" w:hAnsi="Arial Narrow"/>
        </w:rPr>
        <w:t>New York: Church Publishing, 1999).</w:t>
      </w:r>
    </w:p>
  </w:endnote>
  <w:endnote w:id="4">
    <w:p w14:paraId="4C5593F4" w14:textId="0A4DDDE3" w:rsidR="00271344" w:rsidRPr="00E31A11" w:rsidRDefault="00271344" w:rsidP="00271344">
      <w:pPr>
        <w:pStyle w:val="EndnoteText"/>
        <w:rPr>
          <w:rFonts w:ascii="Arial Narrow" w:hAnsi="Arial Narrow"/>
        </w:rPr>
      </w:pPr>
      <w:r w:rsidRPr="00E31A11">
        <w:rPr>
          <w:rStyle w:val="EndnoteReference"/>
          <w:rFonts w:ascii="Arial Narrow" w:hAnsi="Arial Narrow"/>
        </w:rPr>
        <w:endnoteRef/>
      </w:r>
      <w:r w:rsidRPr="00E31A11">
        <w:rPr>
          <w:rFonts w:ascii="Arial Narrow" w:hAnsi="Arial Narrow"/>
        </w:rPr>
        <w:t xml:space="preserve"> </w:t>
      </w:r>
      <w:r w:rsidR="00EC5B4A">
        <w:rPr>
          <w:rFonts w:ascii="Arial Narrow" w:hAnsi="Arial Narrow"/>
        </w:rPr>
        <w:t xml:space="preserve">Ken </w:t>
      </w:r>
      <w:r w:rsidRPr="00E31A11">
        <w:rPr>
          <w:rFonts w:ascii="Arial Narrow" w:hAnsi="Arial Narrow"/>
        </w:rPr>
        <w:t>Shigematzu</w:t>
      </w:r>
      <w:r w:rsidR="00EC5B4A">
        <w:rPr>
          <w:rFonts w:ascii="Arial Narrow" w:hAnsi="Arial Narrow"/>
        </w:rPr>
        <w:t>,</w:t>
      </w:r>
      <w:r w:rsidRPr="00E31A11">
        <w:rPr>
          <w:rFonts w:ascii="Arial Narrow" w:hAnsi="Arial Narrow"/>
        </w:rPr>
        <w:t xml:space="preserve"> </w:t>
      </w:r>
      <w:r w:rsidRPr="00DF731A">
        <w:rPr>
          <w:rFonts w:ascii="Arial Narrow" w:hAnsi="Arial Narrow"/>
          <w:i/>
          <w:iCs/>
        </w:rPr>
        <w:t xml:space="preserve">God in </w:t>
      </w:r>
      <w:r w:rsidR="00580667">
        <w:rPr>
          <w:rFonts w:ascii="Arial Narrow" w:hAnsi="Arial Narrow"/>
          <w:i/>
          <w:iCs/>
        </w:rPr>
        <w:t>M</w:t>
      </w:r>
      <w:r w:rsidRPr="00DF731A">
        <w:rPr>
          <w:rFonts w:ascii="Arial Narrow" w:hAnsi="Arial Narrow"/>
          <w:i/>
          <w:iCs/>
        </w:rPr>
        <w:t>y Everything</w:t>
      </w:r>
      <w:r w:rsidR="00EC5B4A" w:rsidRPr="00DF731A">
        <w:rPr>
          <w:rFonts w:ascii="Arial Narrow" w:hAnsi="Arial Narrow"/>
          <w:i/>
          <w:iCs/>
        </w:rPr>
        <w:t>: How an Ancient Rhythm Helps Busy People Enjoy God</w:t>
      </w:r>
      <w:r w:rsidR="00DF731A">
        <w:rPr>
          <w:rFonts w:ascii="Arial Narrow" w:hAnsi="Arial Narrow"/>
        </w:rPr>
        <w:t xml:space="preserve"> (Grand Rapids, MI: Zondervan, 2013).</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Agency FB">
    <w:panose1 w:val="020B0503020202020204"/>
    <w:charset w:val="00"/>
    <w:family w:val="swiss"/>
    <w:pitch w:val="variable"/>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970889892"/>
      <w:docPartObj>
        <w:docPartGallery w:val="Page Numbers (Bottom of Page)"/>
        <w:docPartUnique/>
      </w:docPartObj>
    </w:sdtPr>
    <w:sdtEndPr/>
    <w:sdtContent>
      <w:p w14:paraId="13923C26" w14:textId="60BFDC1D" w:rsidR="0007053A" w:rsidRDefault="00D265DE">
        <w:pPr>
          <w:pStyle w:val="Footer"/>
        </w:pPr>
        <w:r>
          <w:rPr>
            <w:rFonts w:ascii="Times New Roman" w:hAnsi="Times New Roman" w:cs="Times New Roman"/>
            <w:noProof/>
            <w:sz w:val="24"/>
            <w:szCs w:val="24"/>
          </w:rPr>
          <mc:AlternateContent>
            <mc:Choice Requires="wps">
              <w:drawing>
                <wp:anchor distT="45720" distB="45720" distL="114300" distR="114300" simplePos="0" relativeHeight="251664384" behindDoc="0" locked="0" layoutInCell="1" allowOverlap="1" wp14:anchorId="48650567" wp14:editId="40709C51">
                  <wp:simplePos x="0" y="0"/>
                  <wp:positionH relativeFrom="column">
                    <wp:posOffset>219075</wp:posOffset>
                  </wp:positionH>
                  <wp:positionV relativeFrom="paragraph">
                    <wp:posOffset>226695</wp:posOffset>
                  </wp:positionV>
                  <wp:extent cx="2247900" cy="344170"/>
                  <wp:effectExtent l="0" t="0" r="0" b="0"/>
                  <wp:wrapSquare wrapText="bothSides"/>
                  <wp:docPr id="217" name="Text Box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47900" cy="344170"/>
                          </a:xfrm>
                          <a:prstGeom prst="rect">
                            <a:avLst/>
                          </a:prstGeom>
                          <a:solidFill>
                            <a:srgbClr val="FFFFFF"/>
                          </a:solidFill>
                          <a:ln w="9525">
                            <a:noFill/>
                            <a:miter lim="800000"/>
                            <a:headEnd/>
                            <a:tailEnd/>
                          </a:ln>
                        </wps:spPr>
                        <wps:txbx>
                          <w:txbxContent>
                            <w:p w14:paraId="668D1097" w14:textId="77777777" w:rsidR="00D265DE" w:rsidRDefault="00D265DE" w:rsidP="00D265DE">
                              <w:pPr>
                                <w:rPr>
                                  <w:rFonts w:ascii="Arial Narrow" w:hAnsi="Arial Narrow"/>
                                  <w:sz w:val="18"/>
                                  <w:szCs w:val="18"/>
                                </w:rPr>
                              </w:pPr>
                              <w:r>
                                <w:rPr>
                                  <w:rFonts w:ascii="Arial Narrow" w:hAnsi="Arial Narrow" w:cs="Helvetica"/>
                                  <w:color w:val="333333"/>
                                  <w:sz w:val="18"/>
                                  <w:szCs w:val="18"/>
                                  <w:shd w:val="clear" w:color="auto" w:fill="FFFFFF"/>
                                </w:rPr>
                                <w:t>Copyright © 2020 RIPPLE. All Rights Reserved.</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48650567" id="_x0000_t202" coordsize="21600,21600" o:spt="202" path="m,l,21600r21600,l21600,xe">
                  <v:stroke joinstyle="miter"/>
                  <v:path gradientshapeok="t" o:connecttype="rect"/>
                </v:shapetype>
                <v:shape id="Text Box 217" o:spid="_x0000_s1026" type="#_x0000_t202" style="position:absolute;margin-left:17.25pt;margin-top:17.85pt;width:177pt;height:27.1pt;z-index:25166438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" stroked="f">
                  <v:textbox style="mso-fit-shape-to-text:t">
                    <w:txbxContent>
                      <w:p w14:paraId="668D1097" w14:textId="77777777" w:rsidR="00D265DE" w:rsidRDefault="00D265DE" w:rsidP="00D265DE">
                        <w:pPr>
                          <w:rPr>
                            <w:rFonts w:ascii="Arial Narrow" w:hAnsi="Arial Narrow"/>
                            <w:sz w:val="18"/>
                            <w:szCs w:val="18"/>
                          </w:rPr>
                        </w:pPr>
                        <w:r>
                          <w:rPr>
                            <w:rFonts w:ascii="Arial Narrow" w:hAnsi="Arial Narrow" w:cs="Helvetica"/>
                            <w:color w:val="333333"/>
                            <w:sz w:val="18"/>
                            <w:szCs w:val="18"/>
                            <w:shd w:val="clear" w:color="auto" w:fill="FFFFFF"/>
                          </w:rPr>
                          <w:t>Copyright © 2020 RIPPLE. All Rights Reserved.</w:t>
                        </w:r>
                      </w:p>
                    </w:txbxContent>
                  </v:textbox>
                  <w10:wrap type="square"/>
                </v:shape>
              </w:pict>
            </mc:Fallback>
          </mc:AlternateContent>
        </w:r>
        <w:r w:rsidR="0007053A">
          <w:rPr>
            <w:noProof/>
          </w:rPr>
          <mc:AlternateContent>
            <mc:Choice Requires="wps">
              <w:drawing>
                <wp:anchor distT="0" distB="0" distL="114300" distR="114300" simplePos="0" relativeHeight="251662336" behindDoc="0" locked="0" layoutInCell="1" allowOverlap="1" wp14:anchorId="03E4D75E" wp14:editId="7D26E452">
                  <wp:simplePos x="0" y="0"/>
                  <wp:positionH relativeFrom="margin">
                    <wp:align>center</wp:align>
                  </wp:positionH>
                  <wp:positionV relativeFrom="bottomMargin">
                    <wp:align>center</wp:align>
                  </wp:positionV>
                  <wp:extent cx="551815" cy="238760"/>
                  <wp:effectExtent l="19050" t="19050" r="19685" b="18415"/>
                  <wp:wrapNone/>
                  <wp:docPr id="3" name="Double Bracket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1815" cy="238760"/>
                          </a:xfrm>
                          <a:prstGeom prst="bracketPair">
                            <a:avLst>
                              <a:gd name="adj" fmla="val 16667"/>
                            </a:avLst>
                          </a:prstGeom>
                          <a:solidFill>
                            <a:srgbClr val="FFFFFF"/>
                          </a:solidFill>
                          <a:ln w="28575">
                            <a:solidFill>
                              <a:srgbClr val="808080"/>
                            </a:solidFill>
                            <a:round/>
                            <a:headEnd/>
                            <a:tailEnd/>
                          </a:ln>
                        </wps:spPr>
                        <wps:txbx>
                          <w:txbxContent>
                            <w:p w14:paraId="0D4131A9" w14:textId="77777777" w:rsidR="0007053A" w:rsidRPr="0007053A" w:rsidRDefault="0007053A">
                              <w:pPr>
                                <w:jc w:val="center"/>
                                <w:rPr>
                                  <w:rFonts w:ascii="Agency FB" w:hAnsi="Agency FB"/>
                                  <w:b/>
                                  <w:bCs/>
                                </w:rPr>
                              </w:pPr>
                              <w:r w:rsidRPr="0007053A">
                                <w:rPr>
                                  <w:rFonts w:ascii="Agency FB" w:hAnsi="Agency FB"/>
                                  <w:b/>
                                  <w:bCs/>
                                </w:rPr>
                                <w:fldChar w:fldCharType="begin"/>
                              </w:r>
                              <w:r w:rsidRPr="0007053A">
                                <w:rPr>
                                  <w:rFonts w:ascii="Agency FB" w:hAnsi="Agency FB"/>
                                  <w:b/>
                                  <w:bCs/>
                                </w:rPr>
                                <w:instrText xml:space="preserve"> PAGE    \* MERGEFORMAT </w:instrText>
                              </w:r>
                              <w:r w:rsidRPr="0007053A">
                                <w:rPr>
                                  <w:rFonts w:ascii="Agency FB" w:hAnsi="Agency FB"/>
                                  <w:b/>
                                  <w:bCs/>
                                </w:rPr>
                                <w:fldChar w:fldCharType="separate"/>
                              </w:r>
                              <w:r w:rsidRPr="0007053A">
                                <w:rPr>
                                  <w:rFonts w:ascii="Agency FB" w:hAnsi="Agency FB"/>
                                  <w:b/>
                                  <w:bCs/>
                                  <w:noProof/>
                                </w:rPr>
                                <w:t>2</w:t>
                              </w:r>
                              <w:r w:rsidRPr="0007053A">
                                <w:rPr>
                                  <w:rFonts w:ascii="Agency FB" w:hAnsi="Agency FB"/>
                                  <w:b/>
                                  <w:bCs/>
                                  <w:noProof/>
                                </w:rPr>
                                <w:fldChar w:fldCharType="end"/>
                              </w:r>
                            </w:p>
                          </w:txbxContent>
                        </wps:txbx>
                        <wps:bodyPr rot="0" vert="horz" wrap="square" lIns="91440" tIns="0" rIns="91440" bIns="0" anchor="t" anchorCtr="0" upright="1">
                          <a:noAutofit/>
                        </wps:bodyPr>
                      </wps:wsp>
                    </a:graphicData>
                  </a:graphic>
                  <wp14:sizeRelH relativeFrom="margin">
                    <wp14:pctWidth>10000</wp14:pctWidth>
                  </wp14:sizeRelH>
                  <wp14:sizeRelV relativeFrom="bottomMargin">
                    <wp14:pctHeight>0</wp14:pctHeight>
                  </wp14:sizeRelV>
                </wp:anchor>
              </w:drawing>
            </mc:Choice>
            <mc:Fallback>
              <w:pict>
                <v:shapetype w14:anchorId="03E4D75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Double Bracket 3" o:spid="_x0000_s1027" type="#_x0000_t185" style="position:absolute;margin-left:0;margin-top:0;width:43.45pt;height:18.8pt;z-index:251662336;visibility:visible;mso-wrap-style:square;mso-width-percent:100;mso-height-percent:0;mso-wrap-distance-left:9pt;mso-wrap-distance-top:0;mso-wrap-distance-right:9pt;mso-wrap-distance-bottom:0;mso-position-horizontal:center;mso-position-horizontal-relative:margin;mso-position-vertical:center;mso-position-vertical-relative:bottom-margin-area;mso-width-percent:100;mso-height-percent:0;mso-width-relative:margin;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" filled="t" strokecolor="gray" strokeweight="2.25pt">
                  <v:textbox inset=",0,,0">
                    <w:txbxContent>
                      <w:p w14:paraId="0D4131A9" w14:textId="77777777" w:rsidR="0007053A" w:rsidRPr="0007053A" w:rsidRDefault="0007053A">
                        <w:pPr>
                          <w:jc w:val="center"/>
                          <w:rPr>
                            <w:rFonts w:ascii="Agency FB" w:hAnsi="Agency FB"/>
                            <w:b/>
                            <w:bCs/>
                          </w:rPr>
                        </w:pPr>
                        <w:r w:rsidRPr="0007053A">
                          <w:rPr>
                            <w:rFonts w:ascii="Agency FB" w:hAnsi="Agency FB"/>
                            <w:b/>
                            <w:bCs/>
                          </w:rPr>
                          <w:fldChar w:fldCharType="begin"/>
                        </w:r>
                        <w:r w:rsidRPr="0007053A">
                          <w:rPr>
                            <w:rFonts w:ascii="Agency FB" w:hAnsi="Agency FB"/>
                            <w:b/>
                            <w:bCs/>
                          </w:rPr>
                          <w:instrText xml:space="preserve"> PAGE    \* MERGEFORMAT </w:instrText>
                        </w:r>
                        <w:r w:rsidRPr="0007053A">
                          <w:rPr>
                            <w:rFonts w:ascii="Agency FB" w:hAnsi="Agency FB"/>
                            <w:b/>
                            <w:bCs/>
                          </w:rPr>
                          <w:fldChar w:fldCharType="separate"/>
                        </w:r>
                        <w:r w:rsidRPr="0007053A">
                          <w:rPr>
                            <w:rFonts w:ascii="Agency FB" w:hAnsi="Agency FB"/>
                            <w:b/>
                            <w:bCs/>
                            <w:noProof/>
                          </w:rPr>
                          <w:t>2</w:t>
                        </w:r>
                        <w:r w:rsidRPr="0007053A">
                          <w:rPr>
                            <w:rFonts w:ascii="Agency FB" w:hAnsi="Agency FB"/>
                            <w:b/>
                            <w:bCs/>
                            <w:noProof/>
                          </w:rPr>
                          <w:fldChar w:fldCharType="end"/>
                        </w:r>
                      </w:p>
                    </w:txbxContent>
                  </v:textbox>
                  <w10:wrap anchorx="margin" anchory="margin"/>
                </v:shape>
              </w:pict>
            </mc:Fallback>
          </mc:AlternateContent>
        </w:r>
        <w:r w:rsidR="0007053A">
          <w:rPr>
            <w:noProof/>
          </w:rPr>
          <mc:AlternateContent>
            <mc:Choice Requires="wps">
              <w:drawing>
                <wp:anchor distT="0" distB="0" distL="114300" distR="114300" simplePos="0" relativeHeight="251661312" behindDoc="0" locked="0" layoutInCell="1" allowOverlap="1" wp14:anchorId="58122050" wp14:editId="4A6E8716">
                  <wp:simplePos x="0" y="0"/>
                  <wp:positionH relativeFrom="margin">
                    <wp:align>center</wp:align>
                  </wp:positionH>
                  <wp:positionV relativeFrom="bottomMargin">
                    <wp:align>center</wp:align>
                  </wp:positionV>
                  <wp:extent cx="5518150" cy="0"/>
                  <wp:effectExtent l="9525" t="9525" r="6350" b="9525"/>
                  <wp:wrapNone/>
                  <wp:docPr id="1" name="Straight Arrow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18150" cy="0"/>
                          </a:xfrm>
                          <a:prstGeom prst="straightConnector1">
                            <a:avLst/>
                          </a:prstGeom>
                          <a:noFill/>
                          <a:ln w="12700">
                            <a:solidFill>
                              <a:srgbClr val="808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bottomMargin">
                    <wp14:pctHeight>0</wp14:pctHeight>
                  </wp14:sizeRelV>
                </wp:anchor>
              </w:drawing>
            </mc:Choice>
            <mc:Fallback>
              <w:pict>
                <v:shapetype w14:anchorId="01CFBE19" id="_x0000_t32" coordsize="21600,21600" o:spt="32" o:oned="t" path="m,l21600,21600e" filled="f">
                  <v:path arrowok="t" fillok="f" o:connecttype="none"/>
                  <o:lock v:ext="edit" shapetype="t"/>
                </v:shapetype>
                <v:shape id="Straight Arrow Connector 1" o:spid="_x0000_s1026" type="#_x0000_t32" style="position:absolute;margin-left:0;margin-top:0;width:434.5pt;height:0;z-index:251661312;visibility:visible;mso-wrap-style:square;mso-width-percent:0;mso-height-percent:0;mso-wrap-distance-left:9pt;mso-wrap-distance-top:0;mso-wrap-distance-right:9pt;mso-wrap-distance-bottom:0;mso-position-horizontal:center;mso-position-horizontal-relative:margin;mso-position-vertical:center;mso-position-vertical-relative:bottom-margin-area;mso-width-percent:0;mso-height-percent:0;mso-width-relative:page;mso-height-relative:bottom-margin-are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" strokecolor="gray" strokeweight="1pt">
                  <w10:wrap anchorx="margin" anchory="margin"/>
                </v:shape>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6251149" w14:textId="77777777" w:rsidR="00345ED2" w:rsidRDefault="00345ED2" w:rsidP="008A34A1">
      <w:pPr>
        <w:spacing w:after="0" w:line="240" w:lineRule="auto"/>
      </w:pPr>
      <w:r>
        <w:separator/>
      </w:r>
    </w:p>
  </w:footnote>
  <w:footnote w:type="continuationSeparator" w:id="0">
    <w:p w14:paraId="4CC3BAC0" w14:textId="77777777" w:rsidR="00345ED2" w:rsidRDefault="00345ED2" w:rsidP="008A34A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4DEFB2C" w14:textId="77777777" w:rsidR="005750D3" w:rsidRPr="005750D3" w:rsidRDefault="005750D3" w:rsidP="005750D3">
    <w:pPr>
      <w:pStyle w:val="Header"/>
      <w:spacing w:before="80"/>
      <w:rPr>
        <w:rFonts w:ascii="Arial Narrow" w:hAnsi="Arial Narrow"/>
        <w:spacing w:val="60"/>
        <w:sz w:val="16"/>
        <w:szCs w:val="16"/>
      </w:rPr>
    </w:pPr>
    <w:r w:rsidRPr="005750D3">
      <w:rPr>
        <w:rFonts w:ascii="Arial Narrow" w:hAnsi="Arial Narrow" w:cs="Arial"/>
        <w:i/>
        <w:noProof/>
        <w:sz w:val="40"/>
        <w:szCs w:val="40"/>
      </w:rPr>
      <w:drawing>
        <wp:anchor distT="0" distB="0" distL="114300" distR="114300" simplePos="0" relativeHeight="251659264" behindDoc="0" locked="0" layoutInCell="1" allowOverlap="1" wp14:anchorId="52F3A9E0" wp14:editId="68C8E1D2">
          <wp:simplePos x="0" y="0"/>
          <wp:positionH relativeFrom="margin">
            <wp:align>right</wp:align>
          </wp:positionH>
          <wp:positionV relativeFrom="paragraph">
            <wp:posOffset>-51435</wp:posOffset>
          </wp:positionV>
          <wp:extent cx="902005" cy="847725"/>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902005" cy="84772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5956B906" w14:textId="77777777" w:rsidR="008A34A1" w:rsidRPr="0055530D" w:rsidRDefault="008A34A1">
    <w:pPr>
      <w:pStyle w:val="Header"/>
      <w:rPr>
        <w:rFonts w:ascii="Agency FB" w:hAnsi="Agency FB" w:cs="Arial"/>
        <w:color w:val="6E6E6E"/>
        <w:sz w:val="48"/>
        <w:szCs w:val="48"/>
      </w:rPr>
    </w:pPr>
    <w:r w:rsidRPr="0055530D">
      <w:rPr>
        <w:rFonts w:ascii="Agency FB" w:hAnsi="Agency FB" w:cs="Arial"/>
        <w:color w:val="6E6E6E"/>
        <w:sz w:val="48"/>
        <w:szCs w:val="48"/>
      </w:rPr>
      <w:t>Practice</w:t>
    </w:r>
  </w:p>
  <w:p w14:paraId="6F05068D" w14:textId="49FE8D03" w:rsidR="008A34A1" w:rsidRPr="00116C22" w:rsidRDefault="00271344" w:rsidP="005750D3">
    <w:pPr>
      <w:pStyle w:val="Header"/>
      <w:spacing w:before="80"/>
      <w:rPr>
        <w:rFonts w:ascii="Agency FB" w:hAnsi="Agency FB"/>
        <w:caps/>
        <w:color w:val="5BC2D7"/>
        <w:spacing w:val="60"/>
        <w:sz w:val="36"/>
        <w:szCs w:val="36"/>
      </w:rPr>
    </w:pPr>
    <w:r>
      <w:rPr>
        <w:rFonts w:ascii="Agency FB" w:hAnsi="Agency FB"/>
        <w:caps/>
        <w:color w:val="5BC2D7"/>
        <w:spacing w:val="60"/>
        <w:sz w:val="36"/>
        <w:szCs w:val="36"/>
      </w:rPr>
      <w:t>conversatio</w:t>
    </w:r>
  </w:p>
  <w:p w14:paraId="2ED9343A" w14:textId="77777777" w:rsidR="008A34A1" w:rsidRDefault="00345ED2">
    <w:pPr>
      <w:pStyle w:val="Header"/>
    </w:pPr>
    <w:r>
      <w:pict w14:anchorId="7D8C2142">
        <v:rect id="_x0000_i1025" style="width:468pt;height:4pt" o:hralign="center" o:hrstd="t" o:hrnoshade="t" o:hr="t" fillcolor="#0dabc5" stroked="f"/>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29B0211"/>
    <w:multiLevelType w:val="hybridMultilevel"/>
    <w:tmpl w:val="E3027154"/>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 w15:restartNumberingAfterBreak="0">
    <w:nsid w:val="138508F1"/>
    <w:multiLevelType w:val="hybridMultilevel"/>
    <w:tmpl w:val="2FF64D88"/>
    <w:lvl w:ilvl="0" w:tplc="244CBE82">
      <w:start w:val="1"/>
      <w:numFmt w:val="decimal"/>
      <w:lvlText w:val="%1."/>
      <w:lvlJc w:val="left"/>
      <w:pPr>
        <w:ind w:left="72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15:restartNumberingAfterBreak="0">
    <w:nsid w:val="1AC5200D"/>
    <w:multiLevelType w:val="hybridMultilevel"/>
    <w:tmpl w:val="53DE05D0"/>
    <w:lvl w:ilvl="0" w:tplc="6C686734">
      <w:start w:val="1"/>
      <w:numFmt w:val="upperLetter"/>
      <w:pStyle w:val="Heading1"/>
      <w:lvlText w:val="%1."/>
      <w:lvlJc w:val="left"/>
      <w:pPr>
        <w:ind w:left="360" w:hanging="360"/>
      </w:pPr>
      <w:rPr>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0325D2B"/>
    <w:multiLevelType w:val="hybridMultilevel"/>
    <w:tmpl w:val="9F40C7D4"/>
    <w:lvl w:ilvl="0" w:tplc="E926D77E">
      <w:start w:val="1"/>
      <w:numFmt w:val="decimal"/>
      <w:lvlText w:val="%1."/>
      <w:lvlJc w:val="left"/>
      <w:pPr>
        <w:ind w:left="72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 w15:restartNumberingAfterBreak="0">
    <w:nsid w:val="2D165055"/>
    <w:multiLevelType w:val="hybridMultilevel"/>
    <w:tmpl w:val="719003D2"/>
    <w:lvl w:ilvl="0" w:tplc="4FCCA1E0">
      <w:start w:val="1"/>
      <w:numFmt w:val="bullet"/>
      <w:lvlText w:val=""/>
      <w:lvlJc w:val="left"/>
      <w:pPr>
        <w:ind w:left="1440" w:hanging="360"/>
      </w:pPr>
      <w:rPr>
        <w:rFonts w:ascii="Symbol" w:hAnsi="Symbol" w:hint="default"/>
      </w:rPr>
    </w:lvl>
    <w:lvl w:ilvl="1" w:tplc="FB48A978">
      <w:start w:val="1"/>
      <w:numFmt w:val="bullet"/>
      <w:pStyle w:val="Bullet2"/>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3C392017"/>
    <w:multiLevelType w:val="hybridMultilevel"/>
    <w:tmpl w:val="6F8E131A"/>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6" w15:restartNumberingAfterBreak="0">
    <w:nsid w:val="58440225"/>
    <w:multiLevelType w:val="multilevel"/>
    <w:tmpl w:val="E67E162A"/>
    <w:lvl w:ilvl="0">
      <w:start w:val="1"/>
      <w:numFmt w:val="decimal"/>
      <w:suff w:val="space"/>
      <w:lvlText w:val="Chapter %1"/>
      <w:lvlJc w:val="left"/>
      <w:pPr>
        <w:ind w:left="0" w:firstLine="0"/>
      </w:pPr>
      <w:rPr>
        <w:rFonts w:ascii="Times New Roman" w:hAnsi="Times New Roman" w:cs="Times New Roman" w:hint="default"/>
        <w:b w:val="0"/>
        <w:bCs w:val="0"/>
        <w:caps/>
        <w:sz w:val="24"/>
        <w:szCs w:val="24"/>
      </w:rPr>
    </w:lvl>
    <w:lvl w:ilvl="1">
      <w:start w:val="1"/>
      <w:numFmt w:val="none"/>
      <w:suff w:val="nothing"/>
      <w:lvlText w:val=""/>
      <w:lvlJc w:val="left"/>
      <w:pPr>
        <w:ind w:left="0" w:firstLine="0"/>
      </w:pPr>
    </w:lvl>
    <w:lvl w:ilvl="2">
      <w:start w:val="1"/>
      <w:numFmt w:val="none"/>
      <w:pStyle w:val="Heading3"/>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7" w15:restartNumberingAfterBreak="0">
    <w:nsid w:val="5F603294"/>
    <w:multiLevelType w:val="hybridMultilevel"/>
    <w:tmpl w:val="FB629380"/>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8" w15:restartNumberingAfterBreak="0">
    <w:nsid w:val="5F6B53BB"/>
    <w:multiLevelType w:val="multilevel"/>
    <w:tmpl w:val="A1781E3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9" w15:restartNumberingAfterBreak="0">
    <w:nsid w:val="64736783"/>
    <w:multiLevelType w:val="hybridMultilevel"/>
    <w:tmpl w:val="BD3C21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EF5A001E">
      <w:start w:val="1"/>
      <w:numFmt w:val="bullet"/>
      <w:pStyle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C4B28FC"/>
    <w:multiLevelType w:val="hybridMultilevel"/>
    <w:tmpl w:val="AC0E2040"/>
    <w:lvl w:ilvl="0" w:tplc="1E4E12EE">
      <w:start w:val="1"/>
      <w:numFmt w:val="decimal"/>
      <w:lvlText w:val="%1."/>
      <w:lvlJc w:val="left"/>
      <w:pPr>
        <w:ind w:left="72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1" w15:restartNumberingAfterBreak="0">
    <w:nsid w:val="7CDD0C9C"/>
    <w:multiLevelType w:val="hybridMultilevel"/>
    <w:tmpl w:val="EC3EA4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8"/>
  </w:num>
  <w:num w:numId="3">
    <w:abstractNumId w:val="4"/>
  </w:num>
  <w:num w:numId="4">
    <w:abstractNumId w:val="4"/>
  </w:num>
  <w:num w:numId="5">
    <w:abstractNumId w:val="4"/>
  </w:num>
  <w:num w:numId="6">
    <w:abstractNumId w:val="6"/>
  </w:num>
  <w:num w:numId="7">
    <w:abstractNumId w:val="1"/>
  </w:num>
  <w:num w:numId="8">
    <w:abstractNumId w:val="3"/>
  </w:num>
  <w:num w:numId="9">
    <w:abstractNumId w:val="10"/>
  </w:num>
  <w:num w:numId="10">
    <w:abstractNumId w:val="3"/>
    <w:lvlOverride w:ilvl="0">
      <w:lvl w:ilvl="0" w:tplc="E926D77E">
        <w:start w:val="1"/>
        <w:numFmt w:val="decimal"/>
        <w:lvlText w:val="%1."/>
        <w:lvlJc w:val="left"/>
        <w:pPr>
          <w:ind w:left="720" w:hanging="360"/>
        </w:pPr>
        <w:rPr>
          <w:rFonts w:hint="default"/>
        </w:rPr>
      </w:lvl>
    </w:lvlOverride>
    <w:lvlOverride w:ilvl="1">
      <w:lvl w:ilvl="1" w:tplc="04090019" w:tentative="1">
        <w:start w:val="1"/>
        <w:numFmt w:val="lowerLetter"/>
        <w:lvlText w:val="%2."/>
        <w:lvlJc w:val="left"/>
        <w:pPr>
          <w:ind w:left="1440" w:hanging="360"/>
        </w:pPr>
      </w:lvl>
    </w:lvlOverride>
    <w:lvlOverride w:ilvl="2">
      <w:lvl w:ilvl="2" w:tplc="0409001B" w:tentative="1">
        <w:start w:val="1"/>
        <w:numFmt w:val="lowerRoman"/>
        <w:lvlText w:val="%3."/>
        <w:lvlJc w:val="right"/>
        <w:pPr>
          <w:ind w:left="2160" w:hanging="180"/>
        </w:pPr>
      </w:lvl>
    </w:lvlOverride>
    <w:lvlOverride w:ilvl="3">
      <w:lvl w:ilvl="3" w:tplc="0409000F" w:tentative="1">
        <w:start w:val="1"/>
        <w:numFmt w:val="decimal"/>
        <w:lvlText w:val="%4."/>
        <w:lvlJc w:val="left"/>
        <w:pPr>
          <w:ind w:left="2880" w:hanging="360"/>
        </w:pPr>
      </w:lvl>
    </w:lvlOverride>
    <w:lvlOverride w:ilvl="4">
      <w:lvl w:ilvl="4" w:tplc="04090019" w:tentative="1">
        <w:start w:val="1"/>
        <w:numFmt w:val="lowerLetter"/>
        <w:lvlText w:val="%5."/>
        <w:lvlJc w:val="left"/>
        <w:pPr>
          <w:ind w:left="3600" w:hanging="360"/>
        </w:pPr>
      </w:lvl>
    </w:lvlOverride>
    <w:lvlOverride w:ilvl="5">
      <w:lvl w:ilvl="5" w:tplc="0409001B" w:tentative="1">
        <w:start w:val="1"/>
        <w:numFmt w:val="lowerRoman"/>
        <w:lvlText w:val="%6."/>
        <w:lvlJc w:val="right"/>
        <w:pPr>
          <w:ind w:left="4320" w:hanging="180"/>
        </w:pPr>
      </w:lvl>
    </w:lvlOverride>
    <w:lvlOverride w:ilvl="6">
      <w:lvl w:ilvl="6" w:tplc="0409000F" w:tentative="1">
        <w:start w:val="1"/>
        <w:numFmt w:val="decimal"/>
        <w:lvlText w:val="%7."/>
        <w:lvlJc w:val="left"/>
        <w:pPr>
          <w:ind w:left="5040" w:hanging="360"/>
        </w:pPr>
      </w:lvl>
    </w:lvlOverride>
    <w:lvlOverride w:ilvl="7">
      <w:lvl w:ilvl="7" w:tplc="04090019" w:tentative="1">
        <w:start w:val="1"/>
        <w:numFmt w:val="lowerLetter"/>
        <w:lvlText w:val="%8."/>
        <w:lvlJc w:val="left"/>
        <w:pPr>
          <w:ind w:left="5760" w:hanging="360"/>
        </w:pPr>
      </w:lvl>
    </w:lvlOverride>
    <w:lvlOverride w:ilvl="8">
      <w:lvl w:ilvl="8" w:tplc="0409001B" w:tentative="1">
        <w:start w:val="1"/>
        <w:numFmt w:val="lowerRoman"/>
        <w:lvlText w:val="%9."/>
        <w:lvlJc w:val="right"/>
        <w:pPr>
          <w:ind w:left="6480" w:hanging="180"/>
        </w:pPr>
      </w:lvl>
    </w:lvlOverride>
  </w:num>
  <w:num w:numId="11">
    <w:abstractNumId w:val="3"/>
    <w:lvlOverride w:ilvl="0">
      <w:lvl w:ilvl="0" w:tplc="E926D77E">
        <w:start w:val="1"/>
        <w:numFmt w:val="decimal"/>
        <w:lvlText w:val="%1."/>
        <w:lvlJc w:val="left"/>
        <w:pPr>
          <w:ind w:left="720" w:hanging="360"/>
        </w:pPr>
        <w:rPr>
          <w:rFonts w:hint="default"/>
        </w:rPr>
      </w:lvl>
    </w:lvlOverride>
    <w:lvlOverride w:ilvl="1">
      <w:lvl w:ilvl="1" w:tplc="04090019" w:tentative="1">
        <w:start w:val="1"/>
        <w:numFmt w:val="lowerLetter"/>
        <w:lvlText w:val="%2."/>
        <w:lvlJc w:val="left"/>
        <w:pPr>
          <w:ind w:left="1440" w:hanging="360"/>
        </w:pPr>
      </w:lvl>
    </w:lvlOverride>
    <w:lvlOverride w:ilvl="2">
      <w:lvl w:ilvl="2" w:tplc="0409001B" w:tentative="1">
        <w:start w:val="1"/>
        <w:numFmt w:val="lowerRoman"/>
        <w:lvlText w:val="%3."/>
        <w:lvlJc w:val="right"/>
        <w:pPr>
          <w:ind w:left="2160" w:hanging="180"/>
        </w:pPr>
      </w:lvl>
    </w:lvlOverride>
    <w:lvlOverride w:ilvl="3">
      <w:lvl w:ilvl="3" w:tplc="0409000F" w:tentative="1">
        <w:start w:val="1"/>
        <w:numFmt w:val="decimal"/>
        <w:lvlText w:val="%4."/>
        <w:lvlJc w:val="left"/>
        <w:pPr>
          <w:ind w:left="2880" w:hanging="360"/>
        </w:pPr>
      </w:lvl>
    </w:lvlOverride>
    <w:lvlOverride w:ilvl="4">
      <w:lvl w:ilvl="4" w:tplc="04090019" w:tentative="1">
        <w:start w:val="1"/>
        <w:numFmt w:val="lowerLetter"/>
        <w:lvlText w:val="%5."/>
        <w:lvlJc w:val="left"/>
        <w:pPr>
          <w:ind w:left="3600" w:hanging="360"/>
        </w:pPr>
      </w:lvl>
    </w:lvlOverride>
    <w:lvlOverride w:ilvl="5">
      <w:lvl w:ilvl="5" w:tplc="0409001B" w:tentative="1">
        <w:start w:val="1"/>
        <w:numFmt w:val="lowerRoman"/>
        <w:lvlText w:val="%6."/>
        <w:lvlJc w:val="right"/>
        <w:pPr>
          <w:ind w:left="4320" w:hanging="180"/>
        </w:pPr>
      </w:lvl>
    </w:lvlOverride>
    <w:lvlOverride w:ilvl="6">
      <w:lvl w:ilvl="6" w:tplc="0409000F" w:tentative="1">
        <w:start w:val="1"/>
        <w:numFmt w:val="decimal"/>
        <w:lvlText w:val="%7."/>
        <w:lvlJc w:val="left"/>
        <w:pPr>
          <w:ind w:left="5040" w:hanging="360"/>
        </w:pPr>
      </w:lvl>
    </w:lvlOverride>
    <w:lvlOverride w:ilvl="7">
      <w:lvl w:ilvl="7" w:tplc="04090019" w:tentative="1">
        <w:start w:val="1"/>
        <w:numFmt w:val="lowerLetter"/>
        <w:lvlText w:val="%8."/>
        <w:lvlJc w:val="left"/>
        <w:pPr>
          <w:ind w:left="5760" w:hanging="360"/>
        </w:pPr>
      </w:lvl>
    </w:lvlOverride>
    <w:lvlOverride w:ilvl="8">
      <w:lvl w:ilvl="8" w:tplc="0409001B" w:tentative="1">
        <w:start w:val="1"/>
        <w:numFmt w:val="lowerRoman"/>
        <w:lvlText w:val="%9."/>
        <w:lvlJc w:val="right"/>
        <w:pPr>
          <w:ind w:left="6480" w:hanging="180"/>
        </w:pPr>
      </w:lvl>
    </w:lvlOverride>
  </w:num>
  <w:num w:numId="12">
    <w:abstractNumId w:val="11"/>
  </w:num>
  <w:num w:numId="13">
    <w:abstractNumId w:val="9"/>
  </w:num>
  <w:num w:numId="14">
    <w:abstractNumId w:val="5"/>
    <w:lvlOverride w:ilvl="0"/>
    <w:lvlOverride w:ilvl="1"/>
    <w:lvlOverride w:ilvl="2"/>
    <w:lvlOverride w:ilvl="3"/>
    <w:lvlOverride w:ilvl="4"/>
    <w:lvlOverride w:ilvl="5"/>
    <w:lvlOverride w:ilvl="6"/>
    <w:lvlOverride w:ilvl="7"/>
    <w:lvlOverride w:ilvl="8"/>
  </w:num>
  <w:num w:numId="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1344"/>
    <w:rsid w:val="000659ED"/>
    <w:rsid w:val="0007053A"/>
    <w:rsid w:val="00116C22"/>
    <w:rsid w:val="00187DBB"/>
    <w:rsid w:val="001F58A3"/>
    <w:rsid w:val="00202E0B"/>
    <w:rsid w:val="00255F27"/>
    <w:rsid w:val="00271344"/>
    <w:rsid w:val="00292217"/>
    <w:rsid w:val="00297097"/>
    <w:rsid w:val="00301B29"/>
    <w:rsid w:val="00345ED2"/>
    <w:rsid w:val="003661B3"/>
    <w:rsid w:val="004178D2"/>
    <w:rsid w:val="00427020"/>
    <w:rsid w:val="004C3E58"/>
    <w:rsid w:val="004D62D9"/>
    <w:rsid w:val="0055530D"/>
    <w:rsid w:val="005750D3"/>
    <w:rsid w:val="00580667"/>
    <w:rsid w:val="00603ADA"/>
    <w:rsid w:val="00604CFA"/>
    <w:rsid w:val="0063726D"/>
    <w:rsid w:val="006D241F"/>
    <w:rsid w:val="007C5886"/>
    <w:rsid w:val="0084656D"/>
    <w:rsid w:val="008A34A1"/>
    <w:rsid w:val="008C77D9"/>
    <w:rsid w:val="008D38A4"/>
    <w:rsid w:val="00942A58"/>
    <w:rsid w:val="00992646"/>
    <w:rsid w:val="009B6403"/>
    <w:rsid w:val="00AB7640"/>
    <w:rsid w:val="00B87ECC"/>
    <w:rsid w:val="00CD23C7"/>
    <w:rsid w:val="00D265DE"/>
    <w:rsid w:val="00D57529"/>
    <w:rsid w:val="00D92265"/>
    <w:rsid w:val="00DF731A"/>
    <w:rsid w:val="00E104E5"/>
    <w:rsid w:val="00E31A11"/>
    <w:rsid w:val="00E60954"/>
    <w:rsid w:val="00E65AD9"/>
    <w:rsid w:val="00E702AC"/>
    <w:rsid w:val="00EC5B4A"/>
    <w:rsid w:val="00F00539"/>
    <w:rsid w:val="00F8536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33C20A6"/>
  <w15:chartTrackingRefBased/>
  <w15:docId w15:val="{D346DCF1-681C-498B-BAB9-034945F317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autoRedefine/>
    <w:uiPriority w:val="9"/>
    <w:qFormat/>
    <w:rsid w:val="003661B3"/>
    <w:pPr>
      <w:keepNext/>
      <w:numPr>
        <w:numId w:val="1"/>
      </w:numPr>
      <w:spacing w:before="240" w:after="0" w:line="480" w:lineRule="auto"/>
      <w:ind w:left="0" w:firstLine="0"/>
      <w:jc w:val="center"/>
      <w:outlineLvl w:val="0"/>
    </w:pPr>
    <w:rPr>
      <w:rFonts w:ascii="Times New Roman" w:eastAsiaTheme="majorEastAsia" w:hAnsi="Times New Roman" w:cstheme="majorBidi"/>
      <w:bCs/>
      <w:caps/>
      <w:kern w:val="32"/>
      <w:sz w:val="24"/>
      <w:szCs w:val="32"/>
    </w:rPr>
  </w:style>
  <w:style w:type="paragraph" w:styleId="Heading3">
    <w:name w:val="heading 3"/>
    <w:basedOn w:val="NoSpacing"/>
    <w:next w:val="Normal"/>
    <w:link w:val="Heading3Char"/>
    <w:autoRedefine/>
    <w:uiPriority w:val="9"/>
    <w:unhideWhenUsed/>
    <w:qFormat/>
    <w:rsid w:val="00297097"/>
    <w:pPr>
      <w:keepNext/>
      <w:numPr>
        <w:ilvl w:val="2"/>
        <w:numId w:val="6"/>
      </w:numPr>
      <w:spacing w:after="160"/>
      <w:outlineLvl w:val="2"/>
    </w:pPr>
    <w:rPr>
      <w:b/>
      <w:i/>
      <w:iC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297097"/>
    <w:rPr>
      <w:b/>
      <w:i/>
      <w:iCs/>
    </w:rPr>
  </w:style>
  <w:style w:type="paragraph" w:styleId="NoSpacing">
    <w:name w:val="No Spacing"/>
    <w:uiPriority w:val="1"/>
    <w:qFormat/>
    <w:rsid w:val="00297097"/>
    <w:pPr>
      <w:spacing w:after="0" w:line="240" w:lineRule="auto"/>
    </w:pPr>
  </w:style>
  <w:style w:type="paragraph" w:customStyle="1" w:styleId="Bullet">
    <w:name w:val="*Bullet"/>
    <w:basedOn w:val="ListParagraph"/>
    <w:autoRedefine/>
    <w:qFormat/>
    <w:rsid w:val="004D62D9"/>
    <w:pPr>
      <w:numPr>
        <w:ilvl w:val="2"/>
        <w:numId w:val="13"/>
      </w:numPr>
      <w:ind w:left="1800" w:right="1440"/>
    </w:pPr>
    <w:rPr>
      <w:rFonts w:ascii="Arial Narrow" w:hAnsi="Arial Narrow"/>
    </w:rPr>
  </w:style>
  <w:style w:type="paragraph" w:styleId="ListParagraph">
    <w:name w:val="List Paragraph"/>
    <w:basedOn w:val="Normal"/>
    <w:uiPriority w:val="34"/>
    <w:qFormat/>
    <w:rsid w:val="008C77D9"/>
    <w:pPr>
      <w:ind w:left="720"/>
      <w:contextualSpacing/>
    </w:pPr>
  </w:style>
  <w:style w:type="paragraph" w:customStyle="1" w:styleId="Bullet2">
    <w:name w:val="*Bullet 2"/>
    <w:basedOn w:val="Normal"/>
    <w:autoRedefine/>
    <w:qFormat/>
    <w:rsid w:val="008C77D9"/>
    <w:pPr>
      <w:numPr>
        <w:ilvl w:val="1"/>
        <w:numId w:val="5"/>
      </w:numPr>
      <w:spacing w:after="240" w:line="240" w:lineRule="auto"/>
      <w:contextualSpacing/>
    </w:pPr>
    <w:rPr>
      <w:rFonts w:ascii="Arial" w:hAnsi="Arial"/>
      <w:sz w:val="24"/>
    </w:rPr>
  </w:style>
  <w:style w:type="paragraph" w:styleId="TOC1">
    <w:name w:val="toc 1"/>
    <w:basedOn w:val="Normal"/>
    <w:next w:val="Normal"/>
    <w:autoRedefine/>
    <w:uiPriority w:val="39"/>
    <w:unhideWhenUsed/>
    <w:rsid w:val="00AB7640"/>
    <w:pPr>
      <w:tabs>
        <w:tab w:val="right" w:leader="dot" w:pos="9360"/>
      </w:tabs>
      <w:spacing w:after="120" w:line="276" w:lineRule="auto"/>
      <w:contextualSpacing/>
    </w:pPr>
    <w:rPr>
      <w:rFonts w:ascii="Arial" w:hAnsi="Arial"/>
      <w:caps/>
      <w:sz w:val="20"/>
    </w:rPr>
  </w:style>
  <w:style w:type="paragraph" w:styleId="TOC2">
    <w:name w:val="toc 2"/>
    <w:basedOn w:val="Normal"/>
    <w:next w:val="Normal"/>
    <w:autoRedefine/>
    <w:uiPriority w:val="39"/>
    <w:unhideWhenUsed/>
    <w:rsid w:val="00AB7640"/>
    <w:pPr>
      <w:tabs>
        <w:tab w:val="left" w:pos="720"/>
        <w:tab w:val="right" w:leader="dot" w:pos="9360"/>
      </w:tabs>
      <w:spacing w:after="100" w:line="240" w:lineRule="auto"/>
      <w:ind w:left="216"/>
      <w:contextualSpacing/>
    </w:pPr>
    <w:rPr>
      <w:rFonts w:ascii="Arial" w:hAnsi="Arial"/>
      <w:caps/>
      <w:sz w:val="20"/>
    </w:rPr>
  </w:style>
  <w:style w:type="paragraph" w:styleId="TOC3">
    <w:name w:val="toc 3"/>
    <w:basedOn w:val="Normal"/>
    <w:next w:val="Normal"/>
    <w:autoRedefine/>
    <w:uiPriority w:val="39"/>
    <w:unhideWhenUsed/>
    <w:rsid w:val="00AB7640"/>
    <w:pPr>
      <w:tabs>
        <w:tab w:val="left" w:pos="720"/>
        <w:tab w:val="right" w:leader="dot" w:pos="9360"/>
      </w:tabs>
      <w:spacing w:after="100" w:line="276" w:lineRule="auto"/>
      <w:ind w:left="446"/>
      <w:contextualSpacing/>
    </w:pPr>
    <w:rPr>
      <w:rFonts w:ascii="Arial" w:hAnsi="Arial"/>
      <w:sz w:val="20"/>
    </w:rPr>
  </w:style>
  <w:style w:type="character" w:customStyle="1" w:styleId="Heading1Char">
    <w:name w:val="Heading 1 Char"/>
    <w:basedOn w:val="DefaultParagraphFont"/>
    <w:link w:val="Heading1"/>
    <w:uiPriority w:val="9"/>
    <w:rsid w:val="003661B3"/>
    <w:rPr>
      <w:rFonts w:ascii="Times New Roman" w:eastAsiaTheme="majorEastAsia" w:hAnsi="Times New Roman" w:cstheme="majorBidi"/>
      <w:bCs/>
      <w:caps/>
      <w:kern w:val="32"/>
      <w:sz w:val="24"/>
      <w:szCs w:val="32"/>
    </w:rPr>
  </w:style>
  <w:style w:type="paragraph" w:styleId="Header">
    <w:name w:val="header"/>
    <w:basedOn w:val="Normal"/>
    <w:link w:val="HeaderChar"/>
    <w:uiPriority w:val="99"/>
    <w:unhideWhenUsed/>
    <w:rsid w:val="008A34A1"/>
    <w:pPr>
      <w:tabs>
        <w:tab w:val="center" w:pos="4680"/>
        <w:tab w:val="right" w:pos="9360"/>
      </w:tabs>
      <w:spacing w:after="0" w:line="240" w:lineRule="auto"/>
    </w:pPr>
  </w:style>
  <w:style w:type="character" w:customStyle="1" w:styleId="HeaderChar">
    <w:name w:val="Header Char"/>
    <w:basedOn w:val="DefaultParagraphFont"/>
    <w:link w:val="Header"/>
    <w:uiPriority w:val="99"/>
    <w:rsid w:val="008A34A1"/>
  </w:style>
  <w:style w:type="paragraph" w:styleId="Footer">
    <w:name w:val="footer"/>
    <w:basedOn w:val="Normal"/>
    <w:link w:val="FooterChar"/>
    <w:uiPriority w:val="99"/>
    <w:unhideWhenUsed/>
    <w:rsid w:val="008A34A1"/>
    <w:pPr>
      <w:tabs>
        <w:tab w:val="center" w:pos="4680"/>
        <w:tab w:val="right" w:pos="9360"/>
      </w:tabs>
      <w:spacing w:after="0" w:line="240" w:lineRule="auto"/>
    </w:pPr>
  </w:style>
  <w:style w:type="character" w:customStyle="1" w:styleId="FooterChar">
    <w:name w:val="Footer Char"/>
    <w:basedOn w:val="DefaultParagraphFont"/>
    <w:link w:val="Footer"/>
    <w:uiPriority w:val="99"/>
    <w:rsid w:val="008A34A1"/>
  </w:style>
  <w:style w:type="character" w:styleId="PlaceholderText">
    <w:name w:val="Placeholder Text"/>
    <w:basedOn w:val="DefaultParagraphFont"/>
    <w:uiPriority w:val="99"/>
    <w:semiHidden/>
    <w:rsid w:val="008A34A1"/>
    <w:rPr>
      <w:color w:val="808080"/>
    </w:rPr>
  </w:style>
  <w:style w:type="table" w:styleId="TableGrid">
    <w:name w:val="Table Grid"/>
    <w:basedOn w:val="TableNormal"/>
    <w:uiPriority w:val="39"/>
    <w:rsid w:val="00187DB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basedOn w:val="DefaultParagraphFont"/>
    <w:uiPriority w:val="99"/>
    <w:unhideWhenUsed/>
    <w:rsid w:val="001F58A3"/>
    <w:rPr>
      <w:rFonts w:ascii="Times New Roman" w:hAnsi="Times New Roman"/>
      <w:sz w:val="20"/>
      <w:vertAlign w:val="superscript"/>
    </w:rPr>
  </w:style>
  <w:style w:type="paragraph" w:styleId="NormalWeb">
    <w:name w:val="Normal (Web)"/>
    <w:basedOn w:val="Normal"/>
    <w:uiPriority w:val="99"/>
    <w:unhideWhenUsed/>
    <w:rsid w:val="001F58A3"/>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1F58A3"/>
    <w:rPr>
      <w:color w:val="0000FF"/>
      <w:u w:val="single"/>
    </w:rPr>
  </w:style>
  <w:style w:type="paragraph" w:styleId="EndnoteText">
    <w:name w:val="endnote text"/>
    <w:basedOn w:val="Normal"/>
    <w:link w:val="EndnoteTextChar"/>
    <w:uiPriority w:val="99"/>
    <w:semiHidden/>
    <w:unhideWhenUsed/>
    <w:rsid w:val="00271344"/>
    <w:pPr>
      <w:spacing w:after="0" w:line="240" w:lineRule="auto"/>
    </w:pPr>
    <w:rPr>
      <w:sz w:val="20"/>
      <w:szCs w:val="20"/>
    </w:rPr>
  </w:style>
  <w:style w:type="character" w:customStyle="1" w:styleId="EndnoteTextChar">
    <w:name w:val="Endnote Text Char"/>
    <w:basedOn w:val="DefaultParagraphFont"/>
    <w:link w:val="EndnoteText"/>
    <w:uiPriority w:val="99"/>
    <w:semiHidden/>
    <w:rsid w:val="00271344"/>
    <w:rPr>
      <w:sz w:val="20"/>
      <w:szCs w:val="20"/>
    </w:rPr>
  </w:style>
  <w:style w:type="character" w:styleId="EndnoteReference">
    <w:name w:val="endnote reference"/>
    <w:basedOn w:val="DefaultParagraphFont"/>
    <w:uiPriority w:val="99"/>
    <w:semiHidden/>
    <w:unhideWhenUsed/>
    <w:rsid w:val="0027134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96091184">
      <w:bodyDiv w:val="1"/>
      <w:marLeft w:val="0"/>
      <w:marRight w:val="0"/>
      <w:marTop w:val="0"/>
      <w:marBottom w:val="0"/>
      <w:divBdr>
        <w:top w:val="none" w:sz="0" w:space="0" w:color="auto"/>
        <w:left w:val="none" w:sz="0" w:space="0" w:color="auto"/>
        <w:bottom w:val="none" w:sz="0" w:space="0" w:color="auto"/>
        <w:right w:val="none" w:sz="0" w:space="0" w:color="auto"/>
      </w:divBdr>
    </w:div>
    <w:div w:id="2025016955">
      <w:bodyDiv w:val="1"/>
      <w:marLeft w:val="0"/>
      <w:marRight w:val="0"/>
      <w:marTop w:val="0"/>
      <w:marBottom w:val="0"/>
      <w:divBdr>
        <w:top w:val="none" w:sz="0" w:space="0" w:color="auto"/>
        <w:left w:val="none" w:sz="0" w:space="0" w:color="auto"/>
        <w:bottom w:val="none" w:sz="0" w:space="0" w:color="auto"/>
        <w:right w:val="none" w:sz="0" w:space="0" w:color="auto"/>
      </w:divBdr>
    </w:div>
    <w:div w:id="21141335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oche\OneDrive\Documents\Custom%20Office%20Templates\Ripple%20Template%20Activity.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82FD46D-FA32-44BC-B74D-A4BEDDE489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Ripple Template Activity</Template>
  <TotalTime>1399</TotalTime>
  <Pages>3</Pages>
  <Words>745</Words>
  <Characters>4248</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Rochelle Deans</dc:creator>
  <cp:keywords/>
  <dc:description/>
  <cp:lastModifiedBy>Rochelle Deans</cp:lastModifiedBy>
  <cp:revision>15</cp:revision>
  <cp:lastPrinted>2020-06-29T17:50:00Z</cp:lastPrinted>
  <dcterms:created xsi:type="dcterms:W3CDTF">2020-11-13T22:27:00Z</dcterms:created>
  <dcterms:modified xsi:type="dcterms:W3CDTF">2020-11-15T17:12:00Z</dcterms:modified>
</cp:coreProperties>
</file>