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980"/>
        <w:gridCol w:w="7370"/>
      </w:tblGrid>
      <w:tr w:rsidR="00187DBB" w14:paraId="0D556AA7" w14:textId="77777777" w:rsidTr="00942A58">
        <w:tc>
          <w:tcPr>
            <w:tcW w:w="9350" w:type="dxa"/>
            <w:gridSpan w:val="2"/>
            <w:tcBorders>
              <w:top w:val="nil"/>
              <w:left w:val="nil"/>
              <w:bottom w:val="thinThickSmallGap" w:sz="24" w:space="0" w:color="0DABC5"/>
              <w:right w:val="nil"/>
            </w:tcBorders>
            <w:vAlign w:val="center"/>
          </w:tcPr>
          <w:p w14:paraId="484B5700" w14:textId="7C5837BB" w:rsidR="00187DBB" w:rsidRPr="0055530D" w:rsidRDefault="00187DBB" w:rsidP="00942A58">
            <w:pPr>
              <w:spacing w:before="120" w:after="120"/>
              <w:rPr>
                <w:rFonts w:ascii="Agency FB" w:hAnsi="Agency FB"/>
                <w:sz w:val="48"/>
                <w:szCs w:val="48"/>
              </w:rPr>
            </w:pPr>
            <w:r w:rsidRPr="0055530D">
              <w:rPr>
                <w:rFonts w:ascii="Agency FB" w:hAnsi="Agency FB"/>
                <w:sz w:val="48"/>
                <w:szCs w:val="48"/>
              </w:rPr>
              <w:t xml:space="preserve">Session: </w:t>
            </w:r>
            <w:r w:rsidR="0007245F">
              <w:rPr>
                <w:rFonts w:ascii="Agency FB" w:hAnsi="Agency FB"/>
                <w:sz w:val="48"/>
                <w:szCs w:val="48"/>
              </w:rPr>
              <w:t>Family Stories</w:t>
            </w:r>
          </w:p>
        </w:tc>
      </w:tr>
      <w:tr w:rsidR="00187DBB" w14:paraId="71035CA7" w14:textId="77777777" w:rsidTr="00942A58">
        <w:tc>
          <w:tcPr>
            <w:tcW w:w="1980" w:type="dxa"/>
            <w:tcBorders>
              <w:top w:val="thinThickSmallGap" w:sz="24" w:space="0" w:color="0DABC5"/>
              <w:left w:val="nil"/>
              <w:bottom w:val="double" w:sz="4" w:space="0" w:color="0DABC5"/>
              <w:right w:val="nil"/>
            </w:tcBorders>
          </w:tcPr>
          <w:p w14:paraId="20E93F5E" w14:textId="77777777" w:rsidR="00187DBB" w:rsidRPr="0055530D" w:rsidRDefault="00187DBB" w:rsidP="00942A58">
            <w:pPr>
              <w:spacing w:before="120"/>
              <w:rPr>
                <w:rFonts w:ascii="Agency FB" w:hAnsi="Agency FB"/>
                <w:sz w:val="36"/>
                <w:szCs w:val="36"/>
              </w:rPr>
            </w:pPr>
            <w:r w:rsidRPr="0055530D">
              <w:rPr>
                <w:rFonts w:ascii="Agency FB" w:hAnsi="Agency FB"/>
                <w:sz w:val="36"/>
                <w:szCs w:val="36"/>
              </w:rPr>
              <w:t>Description</w:t>
            </w:r>
          </w:p>
        </w:tc>
        <w:tc>
          <w:tcPr>
            <w:tcW w:w="7370" w:type="dxa"/>
            <w:tcBorders>
              <w:top w:val="thinThickSmallGap" w:sz="24" w:space="0" w:color="0DABC5"/>
              <w:left w:val="nil"/>
              <w:bottom w:val="double" w:sz="4" w:space="0" w:color="0DABC5"/>
              <w:right w:val="nil"/>
            </w:tcBorders>
            <w:vAlign w:val="center"/>
          </w:tcPr>
          <w:p w14:paraId="50FD5284" w14:textId="77777777" w:rsidR="0089367C" w:rsidRPr="0089367C" w:rsidRDefault="0089367C" w:rsidP="0089367C">
            <w:pPr>
              <w:spacing w:before="120"/>
              <w:jc w:val="both"/>
              <w:rPr>
                <w:rFonts w:ascii="Arial Narrow" w:hAnsi="Arial Narrow"/>
              </w:rPr>
            </w:pPr>
            <w:r w:rsidRPr="0089367C">
              <w:rPr>
                <w:rFonts w:ascii="Arial Narrow" w:hAnsi="Arial Narrow"/>
              </w:rPr>
              <w:t xml:space="preserve">Sometimes we learn how but we forget why. We might develop routines or rhythms, whether they be for spiritual growth or not, without thinking about why we started doing them in the first place. </w:t>
            </w:r>
            <w:proofErr w:type="spellStart"/>
            <w:r w:rsidRPr="0089367C">
              <w:rPr>
                <w:rFonts w:ascii="Arial Narrow" w:hAnsi="Arial Narrow"/>
              </w:rPr>
              <w:t>Conversatio</w:t>
            </w:r>
            <w:proofErr w:type="spellEnd"/>
            <w:r w:rsidRPr="0089367C">
              <w:rPr>
                <w:rFonts w:ascii="Arial Narrow" w:hAnsi="Arial Narrow"/>
              </w:rPr>
              <w:t>, which is a Latin word meaning “A way of life, conduct or behavior”,</w:t>
            </w:r>
            <w:r w:rsidRPr="0089367C">
              <w:rPr>
                <w:rFonts w:ascii="Arial Narrow" w:hAnsi="Arial Narrow"/>
                <w:vertAlign w:val="superscript"/>
              </w:rPr>
              <w:endnoteReference w:id="1"/>
            </w:r>
            <w:r w:rsidRPr="0089367C">
              <w:rPr>
                <w:rFonts w:ascii="Arial Narrow" w:hAnsi="Arial Narrow"/>
              </w:rPr>
              <w:t xml:space="preserve"> is about transformation and formation - moving out of our comfort zones </w:t>
            </w:r>
            <w:proofErr w:type="gramStart"/>
            <w:r w:rsidRPr="0089367C">
              <w:rPr>
                <w:rFonts w:ascii="Arial Narrow" w:hAnsi="Arial Narrow"/>
              </w:rPr>
              <w:t>in order to</w:t>
            </w:r>
            <w:proofErr w:type="gramEnd"/>
            <w:r w:rsidRPr="0089367C">
              <w:rPr>
                <w:rFonts w:ascii="Arial Narrow" w:hAnsi="Arial Narrow"/>
              </w:rPr>
              <w:t xml:space="preserve"> learn and grow. </w:t>
            </w:r>
            <w:proofErr w:type="spellStart"/>
            <w:r w:rsidRPr="0089367C">
              <w:rPr>
                <w:rFonts w:ascii="Arial Narrow" w:hAnsi="Arial Narrow"/>
              </w:rPr>
              <w:t>Conversatio</w:t>
            </w:r>
            <w:proofErr w:type="spellEnd"/>
            <w:r w:rsidRPr="0089367C">
              <w:rPr>
                <w:rFonts w:ascii="Arial Narrow" w:hAnsi="Arial Narrow"/>
              </w:rPr>
              <w:t xml:space="preserve"> helps us cultivate habits that nurture personal (and family) refreshment, spiritual </w:t>
            </w:r>
            <w:proofErr w:type="gramStart"/>
            <w:r w:rsidRPr="0089367C">
              <w:rPr>
                <w:rFonts w:ascii="Arial Narrow" w:hAnsi="Arial Narrow"/>
              </w:rPr>
              <w:t>renewal</w:t>
            </w:r>
            <w:proofErr w:type="gramEnd"/>
            <w:r w:rsidRPr="0089367C">
              <w:rPr>
                <w:rFonts w:ascii="Arial Narrow" w:hAnsi="Arial Narrow"/>
              </w:rPr>
              <w:t xml:space="preserve"> and generosity toward others over a lifetime. This isn’t easy to do. As we experience the ordinary and extraordinary obstacles that are part of every life, we sometimes feel that life isn’t fair. </w:t>
            </w:r>
          </w:p>
          <w:p w14:paraId="2153772F" w14:textId="77777777" w:rsidR="0089367C" w:rsidRPr="0089367C" w:rsidRDefault="0089367C" w:rsidP="0089367C">
            <w:pPr>
              <w:jc w:val="both"/>
              <w:rPr>
                <w:rFonts w:ascii="Arial Narrow" w:hAnsi="Arial Narrow"/>
              </w:rPr>
            </w:pPr>
          </w:p>
          <w:p w14:paraId="1A1008C3" w14:textId="77777777" w:rsidR="0089367C" w:rsidRPr="0089367C" w:rsidRDefault="0089367C" w:rsidP="0089367C">
            <w:pPr>
              <w:jc w:val="both"/>
              <w:rPr>
                <w:rFonts w:ascii="Arial Narrow" w:hAnsi="Arial Narrow"/>
              </w:rPr>
            </w:pPr>
            <w:r w:rsidRPr="0089367C">
              <w:rPr>
                <w:rFonts w:ascii="Arial Narrow" w:hAnsi="Arial Narrow"/>
              </w:rPr>
              <w:t>This makes me think of Moses. I have always felt the sting of unfairness in his story. For those who may not be familiar, Moses was one of the key figures and Holy Heroes in the Bible. He helped God’s people escape from Egypt and travel over many years to the Promised Land. The journey was difficult.</w:t>
            </w:r>
          </w:p>
          <w:p w14:paraId="742CEDA3" w14:textId="77777777" w:rsidR="0089367C" w:rsidRPr="0089367C" w:rsidRDefault="0089367C" w:rsidP="0089367C">
            <w:pPr>
              <w:jc w:val="both"/>
              <w:rPr>
                <w:rFonts w:ascii="Arial Narrow" w:hAnsi="Arial Narrow"/>
              </w:rPr>
            </w:pPr>
          </w:p>
          <w:p w14:paraId="7AA58D62" w14:textId="77777777" w:rsidR="0089367C" w:rsidRPr="0089367C" w:rsidRDefault="0089367C" w:rsidP="0089367C">
            <w:pPr>
              <w:jc w:val="both"/>
              <w:rPr>
                <w:rFonts w:ascii="Arial Narrow" w:hAnsi="Arial Narrow"/>
              </w:rPr>
            </w:pPr>
            <w:r w:rsidRPr="0089367C">
              <w:rPr>
                <w:rFonts w:ascii="Arial Narrow" w:hAnsi="Arial Narrow"/>
              </w:rPr>
              <w:t>He didn’t sign up for this role. He was humble felt unqualified and unworthy. Why would God choose someone who stutters to change the world?  But Moses served so faithfully, so diligently. He gave up everything - literally gave his life in the end.  He died and didn’t get to cross over into the Promised Land with his people. I understand that there was a purpose, but I’m a human and I want things to be fair.  I also understand that where Moses was going (eternity with God) could never be compared with anything earthly.  I get it, especially considering that we humans, as always, would mess the whole thing up once we got to the Promised Land anyway. </w:t>
            </w:r>
          </w:p>
          <w:p w14:paraId="3C2DDC84" w14:textId="77777777" w:rsidR="0089367C" w:rsidRPr="0089367C" w:rsidRDefault="0089367C" w:rsidP="0089367C">
            <w:pPr>
              <w:jc w:val="both"/>
              <w:rPr>
                <w:rFonts w:ascii="Arial Narrow" w:hAnsi="Arial Narrow"/>
              </w:rPr>
            </w:pPr>
          </w:p>
          <w:p w14:paraId="46718DCB" w14:textId="77777777" w:rsidR="0089367C" w:rsidRPr="0089367C" w:rsidRDefault="0089367C" w:rsidP="0089367C">
            <w:pPr>
              <w:jc w:val="both"/>
              <w:rPr>
                <w:rFonts w:ascii="Arial Narrow" w:hAnsi="Arial Narrow"/>
              </w:rPr>
            </w:pPr>
            <w:r w:rsidRPr="0089367C">
              <w:rPr>
                <w:rFonts w:ascii="Arial Narrow" w:hAnsi="Arial Narrow"/>
              </w:rPr>
              <w:t xml:space="preserve"> But then, after all these years of being slightly irritated at God for doing that to Moses, a little light bulb went on.  I began to process that it was never about the destination, it was about God’s people, including Moses, living out creation in community and the lessons that come with that.  Theologian and author Eugene Peterson helped me understand that spiritual theology isn’t about theology.  It’s about living theology. We tend to have this utopian idea that if God is in it, and we do right, everything will work out in an idyllic way…. </w:t>
            </w:r>
            <w:proofErr w:type="gramStart"/>
            <w:r w:rsidRPr="0089367C">
              <w:rPr>
                <w:rFonts w:ascii="Arial Narrow" w:hAnsi="Arial Narrow"/>
              </w:rPr>
              <w:t>Oh</w:t>
            </w:r>
            <w:proofErr w:type="gramEnd"/>
            <w:r w:rsidRPr="0089367C">
              <w:rPr>
                <w:rFonts w:ascii="Arial Narrow" w:hAnsi="Arial Narrow"/>
              </w:rPr>
              <w:t xml:space="preserve"> the plans of humans.</w:t>
            </w:r>
          </w:p>
          <w:p w14:paraId="0D59766C" w14:textId="77777777" w:rsidR="0089367C" w:rsidRPr="0089367C" w:rsidRDefault="0089367C" w:rsidP="0089367C">
            <w:pPr>
              <w:jc w:val="both"/>
              <w:rPr>
                <w:rFonts w:ascii="Arial Narrow" w:hAnsi="Arial Narrow"/>
              </w:rPr>
            </w:pPr>
          </w:p>
          <w:p w14:paraId="3C20C043" w14:textId="77777777" w:rsidR="0089367C" w:rsidRPr="0089367C" w:rsidRDefault="0089367C" w:rsidP="0089367C">
            <w:pPr>
              <w:jc w:val="both"/>
              <w:rPr>
                <w:rFonts w:ascii="Arial Narrow" w:hAnsi="Arial Narrow"/>
                <w:i/>
                <w:iCs/>
              </w:rPr>
            </w:pPr>
            <w:r w:rsidRPr="0089367C">
              <w:rPr>
                <w:rFonts w:ascii="Arial Narrow" w:hAnsi="Arial Narrow"/>
              </w:rPr>
              <w:t>“The creation/ salvation life isn’t thinking about or talking about God, it is living God’s gift of a free life of love in families and workplaces under conditions of difficulty, of failure, of disappointment, of heartbreak — conditions of sin and death. And Moses is one of the showcase instances in Scripture of failure and heartbreak, of the way in which conditions of sin and death are unavoidably inherent in community in general, but in the people of God community in particular.”</w:t>
            </w:r>
            <w:r w:rsidRPr="0089367C">
              <w:rPr>
                <w:rFonts w:ascii="Arial Narrow" w:hAnsi="Arial Narrow"/>
                <w:vertAlign w:val="superscript"/>
              </w:rPr>
              <w:endnoteReference w:id="2"/>
            </w:r>
            <w:r w:rsidRPr="0089367C">
              <w:rPr>
                <w:rFonts w:ascii="Arial Narrow" w:hAnsi="Arial Narrow"/>
              </w:rPr>
              <w:t xml:space="preserve">  - </w:t>
            </w:r>
            <w:r w:rsidRPr="0089367C">
              <w:rPr>
                <w:rFonts w:ascii="Arial Narrow" w:hAnsi="Arial Narrow"/>
                <w:i/>
                <w:iCs/>
              </w:rPr>
              <w:t>Eugene Peterson Christ Plays in Ten Thousand places.</w:t>
            </w:r>
          </w:p>
          <w:p w14:paraId="4F7C9890" w14:textId="77777777" w:rsidR="0089367C" w:rsidRPr="0089367C" w:rsidRDefault="0089367C" w:rsidP="0089367C">
            <w:pPr>
              <w:jc w:val="both"/>
              <w:rPr>
                <w:rFonts w:ascii="Arial Narrow" w:hAnsi="Arial Narrow"/>
                <w:i/>
                <w:iCs/>
              </w:rPr>
            </w:pPr>
          </w:p>
          <w:p w14:paraId="79F5BE6D" w14:textId="77777777" w:rsidR="0089367C" w:rsidRPr="0089367C" w:rsidRDefault="0089367C" w:rsidP="0089367C">
            <w:pPr>
              <w:jc w:val="both"/>
              <w:rPr>
                <w:rFonts w:ascii="Arial Narrow" w:hAnsi="Arial Narrow"/>
              </w:rPr>
            </w:pPr>
            <w:r w:rsidRPr="0089367C">
              <w:rPr>
                <w:rFonts w:ascii="Arial Narrow" w:hAnsi="Arial Narrow"/>
              </w:rPr>
              <w:t xml:space="preserve">So then what are we supposed to do with that?  For me it means that I need to stop thinking about the world’s, and my own, ideas of what it means to live with God in a community of real people.  I need to stop thinking about who I believe should and shouldn’t be allowed “in” regardless of what the world thinks or how I’m judged, or, to be honest, what a pain in the fanny I might think someone might be.  God does what God does through and in </w:t>
            </w:r>
            <w:r w:rsidRPr="0089367C">
              <w:rPr>
                <w:rFonts w:ascii="Arial Narrow" w:hAnsi="Arial Narrow"/>
              </w:rPr>
              <w:lastRenderedPageBreak/>
              <w:t xml:space="preserve">community. If I want to be part of it, I need to get on board – right now and right in the middle of the mess. As Mark </w:t>
            </w:r>
            <w:proofErr w:type="spellStart"/>
            <w:r w:rsidRPr="0089367C">
              <w:rPr>
                <w:rFonts w:ascii="Arial Narrow" w:hAnsi="Arial Narrow"/>
              </w:rPr>
              <w:t>Batterson</w:t>
            </w:r>
            <w:proofErr w:type="spellEnd"/>
            <w:r w:rsidRPr="0089367C">
              <w:rPr>
                <w:rFonts w:ascii="Arial Narrow" w:hAnsi="Arial Narrow"/>
              </w:rPr>
              <w:t xml:space="preserve"> says in Draw the Circle, “Every generation needs a reformation, tearing down it’s idols and rediscovering ancient truths”.</w:t>
            </w:r>
            <w:r w:rsidRPr="0089367C">
              <w:rPr>
                <w:rFonts w:ascii="Arial Narrow" w:hAnsi="Arial Narrow"/>
                <w:vertAlign w:val="superscript"/>
              </w:rPr>
              <w:endnoteReference w:id="3"/>
            </w:r>
          </w:p>
          <w:p w14:paraId="63974DF0" w14:textId="77777777" w:rsidR="0089367C" w:rsidRPr="0089367C" w:rsidRDefault="0089367C" w:rsidP="0089367C">
            <w:pPr>
              <w:jc w:val="both"/>
              <w:rPr>
                <w:rFonts w:ascii="Arial Narrow" w:hAnsi="Arial Narrow"/>
                <w:i/>
                <w:iCs/>
              </w:rPr>
            </w:pPr>
          </w:p>
          <w:p w14:paraId="148833CD" w14:textId="4150B140" w:rsidR="0089367C" w:rsidRPr="0089367C" w:rsidRDefault="0089367C" w:rsidP="0089367C">
            <w:pPr>
              <w:jc w:val="both"/>
              <w:rPr>
                <w:rFonts w:ascii="Arial Narrow" w:hAnsi="Arial Narrow"/>
              </w:rPr>
            </w:pPr>
            <w:proofErr w:type="spellStart"/>
            <w:r w:rsidRPr="0089367C">
              <w:rPr>
                <w:rFonts w:ascii="Arial Narrow" w:hAnsi="Arial Narrow"/>
              </w:rPr>
              <w:t>Conversatio</w:t>
            </w:r>
            <w:proofErr w:type="spellEnd"/>
            <w:r w:rsidRPr="0089367C">
              <w:rPr>
                <w:rFonts w:ascii="Arial Narrow" w:hAnsi="Arial Narrow"/>
              </w:rPr>
              <w:t xml:space="preserve"> is strengthened by rhythms, or activities that support families in their journeys. In this session you will be sharing family stories using key words to trigger memories from your journey together. </w:t>
            </w:r>
          </w:p>
          <w:p w14:paraId="250FFA55" w14:textId="71CC9858" w:rsidR="00187DBB" w:rsidRPr="00942A58" w:rsidRDefault="00187DBB" w:rsidP="00942A58">
            <w:pPr>
              <w:jc w:val="both"/>
              <w:rPr>
                <w:rFonts w:ascii="Arial Narrow" w:hAnsi="Arial Narrow"/>
              </w:rPr>
            </w:pPr>
          </w:p>
        </w:tc>
      </w:tr>
      <w:tr w:rsidR="00187DBB" w14:paraId="11BA766C" w14:textId="77777777" w:rsidTr="00942A58">
        <w:tc>
          <w:tcPr>
            <w:tcW w:w="1980" w:type="dxa"/>
            <w:tcBorders>
              <w:top w:val="double" w:sz="4" w:space="0" w:color="0DABC5"/>
              <w:left w:val="nil"/>
              <w:bottom w:val="double" w:sz="4" w:space="0" w:color="0DABC5"/>
              <w:right w:val="nil"/>
            </w:tcBorders>
            <w:vAlign w:val="center"/>
          </w:tcPr>
          <w:p w14:paraId="29066157" w14:textId="77777777" w:rsidR="00187DBB" w:rsidRDefault="00187DBB" w:rsidP="00942A58">
            <w:pPr>
              <w:spacing w:before="120" w:after="120"/>
            </w:pPr>
            <w:r w:rsidRPr="00942A58">
              <w:rPr>
                <w:rFonts w:ascii="Agency FB" w:hAnsi="Agency FB"/>
                <w:sz w:val="36"/>
                <w:szCs w:val="36"/>
              </w:rPr>
              <w:lastRenderedPageBreak/>
              <w:t>Materials Needed</w:t>
            </w:r>
          </w:p>
        </w:tc>
        <w:tc>
          <w:tcPr>
            <w:tcW w:w="7370" w:type="dxa"/>
            <w:tcBorders>
              <w:top w:val="double" w:sz="4" w:space="0" w:color="0DABC5"/>
              <w:left w:val="nil"/>
              <w:bottom w:val="double" w:sz="4" w:space="0" w:color="0DABC5"/>
              <w:right w:val="nil"/>
            </w:tcBorders>
            <w:vAlign w:val="center"/>
          </w:tcPr>
          <w:p w14:paraId="74D10505" w14:textId="70BE046B" w:rsidR="00187DBB" w:rsidRPr="00942A58" w:rsidRDefault="0089367C" w:rsidP="00942A58">
            <w:pPr>
              <w:jc w:val="both"/>
              <w:rPr>
                <w:rFonts w:ascii="Arial Narrow" w:hAnsi="Arial Narrow"/>
              </w:rPr>
            </w:pPr>
            <w:r w:rsidRPr="0089367C">
              <w:rPr>
                <w:rFonts w:ascii="Arial Narrow" w:hAnsi="Arial Narrow"/>
              </w:rPr>
              <w:t>Poster board or large paper, sticky notes and pens or pencils.</w:t>
            </w:r>
          </w:p>
        </w:tc>
      </w:tr>
      <w:tr w:rsidR="00187DBB" w14:paraId="2069C0B8" w14:textId="77777777" w:rsidTr="00942A58">
        <w:tc>
          <w:tcPr>
            <w:tcW w:w="1980" w:type="dxa"/>
            <w:tcBorders>
              <w:top w:val="double" w:sz="4" w:space="0" w:color="0DABC5"/>
              <w:left w:val="nil"/>
              <w:bottom w:val="thinThickSmallGap" w:sz="24" w:space="0" w:color="0DABC5"/>
              <w:right w:val="nil"/>
            </w:tcBorders>
            <w:vAlign w:val="center"/>
          </w:tcPr>
          <w:p w14:paraId="395DCC66" w14:textId="77777777" w:rsidR="00187DBB" w:rsidRDefault="00187DBB" w:rsidP="00942A58">
            <w:pPr>
              <w:spacing w:before="120" w:after="120"/>
            </w:pPr>
            <w:r w:rsidRPr="00942A58">
              <w:rPr>
                <w:rFonts w:ascii="Agency FB" w:hAnsi="Agency FB"/>
                <w:sz w:val="36"/>
                <w:szCs w:val="36"/>
              </w:rPr>
              <w:t>Handouts</w:t>
            </w:r>
          </w:p>
        </w:tc>
        <w:tc>
          <w:tcPr>
            <w:tcW w:w="7370" w:type="dxa"/>
            <w:tcBorders>
              <w:top w:val="double" w:sz="4" w:space="0" w:color="0DABC5"/>
              <w:left w:val="nil"/>
              <w:bottom w:val="thinThickSmallGap" w:sz="24" w:space="0" w:color="0DABC5"/>
              <w:right w:val="nil"/>
            </w:tcBorders>
            <w:vAlign w:val="center"/>
          </w:tcPr>
          <w:p w14:paraId="5E77439D" w14:textId="77777777" w:rsidR="00187DBB" w:rsidRPr="00942A58" w:rsidRDefault="00187DBB" w:rsidP="00942A58">
            <w:pPr>
              <w:jc w:val="both"/>
              <w:rPr>
                <w:rFonts w:ascii="Arial Narrow" w:hAnsi="Arial Narrow"/>
              </w:rPr>
            </w:pPr>
            <w:r w:rsidRPr="00942A58">
              <w:rPr>
                <w:rFonts w:ascii="Arial Narrow" w:hAnsi="Arial Narrow"/>
              </w:rPr>
              <w:t>None</w:t>
            </w:r>
          </w:p>
        </w:tc>
      </w:tr>
    </w:tbl>
    <w:p w14:paraId="14130ECA" w14:textId="64A2633D" w:rsidR="00942A58" w:rsidRDefault="00942A58"/>
    <w:tbl>
      <w:tblPr>
        <w:tblStyle w:val="TableGrid"/>
        <w:tblW w:w="0" w:type="auto"/>
        <w:tblLook w:val="04A0" w:firstRow="1" w:lastRow="0" w:firstColumn="1" w:lastColumn="0" w:noHBand="0" w:noVBand="1"/>
      </w:tblPr>
      <w:tblGrid>
        <w:gridCol w:w="9350"/>
      </w:tblGrid>
      <w:tr w:rsidR="001F58A3" w14:paraId="22B1CAE7" w14:textId="77777777" w:rsidTr="00942A58">
        <w:tc>
          <w:tcPr>
            <w:tcW w:w="9350" w:type="dxa"/>
            <w:tcBorders>
              <w:top w:val="nil"/>
              <w:left w:val="nil"/>
              <w:bottom w:val="thinThickSmallGap" w:sz="24" w:space="0" w:color="0DABC5"/>
              <w:right w:val="nil"/>
            </w:tcBorders>
          </w:tcPr>
          <w:p w14:paraId="3A2B1AD9" w14:textId="235D65E6" w:rsidR="001F58A3" w:rsidRPr="00942A58" w:rsidRDefault="0089367C" w:rsidP="00942A58">
            <w:pPr>
              <w:spacing w:before="120" w:after="120"/>
              <w:rPr>
                <w:sz w:val="40"/>
                <w:szCs w:val="40"/>
              </w:rPr>
            </w:pPr>
            <w:r>
              <w:rPr>
                <w:rFonts w:ascii="Agency FB" w:hAnsi="Agency FB"/>
                <w:sz w:val="40"/>
                <w:szCs w:val="40"/>
              </w:rPr>
              <w:t>Family Stories</w:t>
            </w:r>
          </w:p>
        </w:tc>
      </w:tr>
    </w:tbl>
    <w:p w14:paraId="19C1D21E" w14:textId="77777777" w:rsidR="001F58A3" w:rsidRDefault="001F58A3"/>
    <w:tbl>
      <w:tblPr>
        <w:tblStyle w:val="TableGrid"/>
        <w:tblW w:w="0" w:type="auto"/>
        <w:tblBorders>
          <w:top w:val="none" w:sz="0" w:space="0" w:color="auto"/>
          <w:left w:val="none" w:sz="0" w:space="0" w:color="auto"/>
          <w:bottom w:val="thinThickSmallGap" w:sz="24" w:space="0" w:color="0DABC5"/>
          <w:right w:val="none" w:sz="0" w:space="0" w:color="auto"/>
          <w:insideH w:val="double" w:sz="4" w:space="0" w:color="0DABC5"/>
          <w:insideV w:val="none" w:sz="0" w:space="0" w:color="auto"/>
        </w:tblBorders>
        <w:tblLook w:val="04A0" w:firstRow="1" w:lastRow="0" w:firstColumn="1" w:lastColumn="0" w:noHBand="0" w:noVBand="1"/>
      </w:tblPr>
      <w:tblGrid>
        <w:gridCol w:w="3325"/>
        <w:gridCol w:w="6025"/>
      </w:tblGrid>
      <w:tr w:rsidR="001F58A3" w14:paraId="0B9417B6" w14:textId="77777777" w:rsidTr="00942A58">
        <w:tc>
          <w:tcPr>
            <w:tcW w:w="3325" w:type="dxa"/>
          </w:tcPr>
          <w:p w14:paraId="3BA68657"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Read aloud the quote or scripture</w:t>
            </w:r>
          </w:p>
        </w:tc>
        <w:tc>
          <w:tcPr>
            <w:tcW w:w="6025" w:type="dxa"/>
          </w:tcPr>
          <w:p w14:paraId="6CA324F0" w14:textId="77777777" w:rsidR="00563013" w:rsidRDefault="00563013" w:rsidP="00942A58">
            <w:pPr>
              <w:spacing w:before="120"/>
              <w:jc w:val="both"/>
              <w:rPr>
                <w:rFonts w:cstheme="minorHAnsi"/>
                <w:color w:val="181818"/>
                <w:shd w:val="clear" w:color="auto" w:fill="FFFFFF"/>
              </w:rPr>
            </w:pPr>
            <w:r w:rsidRPr="00311839">
              <w:rPr>
                <w:rFonts w:cstheme="minorHAnsi"/>
                <w:color w:val="181818"/>
                <w:shd w:val="clear" w:color="auto" w:fill="FFFFFF"/>
              </w:rPr>
              <w:t>“In tough and desperate times when your creativity begs to be birthed, loose the confines of the ground; stand up in your faith and walk atop the waves…”</w:t>
            </w:r>
          </w:p>
          <w:p w14:paraId="7E7C8F58" w14:textId="282E13B5" w:rsidR="001F58A3" w:rsidRPr="00942A58" w:rsidRDefault="00563013" w:rsidP="00942A58">
            <w:pPr>
              <w:spacing w:before="120"/>
              <w:jc w:val="both"/>
              <w:rPr>
                <w:rFonts w:ascii="Arial Narrow" w:hAnsi="Arial Narrow"/>
              </w:rPr>
            </w:pPr>
            <w:r>
              <w:rPr>
                <w:rFonts w:ascii="Arial Narrow" w:hAnsi="Arial Narrow" w:cstheme="minorHAnsi"/>
                <w:i/>
                <w:iCs/>
                <w:color w:val="181818"/>
                <w:shd w:val="clear" w:color="auto" w:fill="FFFFFF"/>
              </w:rPr>
              <w:t xml:space="preserve">– </w:t>
            </w:r>
            <w:proofErr w:type="spellStart"/>
            <w:r w:rsidRPr="00311839">
              <w:rPr>
                <w:rStyle w:val="authorortitle"/>
                <w:rFonts w:cstheme="minorHAnsi"/>
                <w:i/>
                <w:iCs/>
                <w:color w:val="333333"/>
                <w:shd w:val="clear" w:color="auto" w:fill="FFFFFF"/>
              </w:rPr>
              <w:t>Stanice</w:t>
            </w:r>
            <w:proofErr w:type="spellEnd"/>
            <w:r w:rsidRPr="00311839">
              <w:rPr>
                <w:rStyle w:val="authorortitle"/>
                <w:rFonts w:cstheme="minorHAnsi"/>
                <w:i/>
                <w:iCs/>
                <w:color w:val="333333"/>
                <w:shd w:val="clear" w:color="auto" w:fill="FFFFFF"/>
              </w:rPr>
              <w:t xml:space="preserve"> Anderson</w:t>
            </w:r>
          </w:p>
        </w:tc>
      </w:tr>
      <w:tr w:rsidR="001F58A3" w14:paraId="05023AAB" w14:textId="77777777" w:rsidTr="00942A58">
        <w:tc>
          <w:tcPr>
            <w:tcW w:w="3325" w:type="dxa"/>
          </w:tcPr>
          <w:p w14:paraId="4B5E5498"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Questions for discussion</w:t>
            </w:r>
          </w:p>
          <w:p w14:paraId="7CE01CE3"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(10 minutes)</w:t>
            </w:r>
          </w:p>
        </w:tc>
        <w:tc>
          <w:tcPr>
            <w:tcW w:w="6025" w:type="dxa"/>
          </w:tcPr>
          <w:p w14:paraId="36F766EA" w14:textId="77777777" w:rsidR="00563013" w:rsidRPr="00563013" w:rsidRDefault="00563013" w:rsidP="00563013">
            <w:pPr>
              <w:pStyle w:val="ListParagraph"/>
              <w:numPr>
                <w:ilvl w:val="0"/>
                <w:numId w:val="7"/>
              </w:numPr>
              <w:spacing w:before="120"/>
              <w:jc w:val="both"/>
              <w:rPr>
                <w:rFonts w:ascii="Arial Narrow" w:hAnsi="Arial Narrow"/>
              </w:rPr>
            </w:pPr>
            <w:r w:rsidRPr="00563013">
              <w:rPr>
                <w:rFonts w:ascii="Arial Narrow" w:hAnsi="Arial Narrow"/>
              </w:rPr>
              <w:t>Have you ever felt that God treated you unfairly? Explain.</w:t>
            </w:r>
          </w:p>
          <w:p w14:paraId="4C33FAF2" w14:textId="77777777" w:rsidR="00563013" w:rsidRPr="00563013" w:rsidRDefault="00563013" w:rsidP="00563013">
            <w:pPr>
              <w:pStyle w:val="ListParagraph"/>
              <w:numPr>
                <w:ilvl w:val="0"/>
                <w:numId w:val="7"/>
              </w:numPr>
              <w:spacing w:before="120"/>
              <w:jc w:val="both"/>
              <w:rPr>
                <w:rFonts w:ascii="Arial Narrow" w:hAnsi="Arial Narrow"/>
              </w:rPr>
            </w:pPr>
            <w:r w:rsidRPr="00563013">
              <w:rPr>
                <w:rFonts w:ascii="Arial Narrow" w:hAnsi="Arial Narrow"/>
              </w:rPr>
              <w:t>Do you think God cares about equity for all people? Explain.</w:t>
            </w:r>
          </w:p>
          <w:p w14:paraId="012EEAE3" w14:textId="77777777" w:rsidR="00563013" w:rsidRPr="00563013" w:rsidRDefault="00563013" w:rsidP="00563013">
            <w:pPr>
              <w:pStyle w:val="ListParagraph"/>
              <w:numPr>
                <w:ilvl w:val="0"/>
                <w:numId w:val="7"/>
              </w:numPr>
              <w:spacing w:before="120"/>
              <w:jc w:val="both"/>
              <w:rPr>
                <w:rFonts w:ascii="Arial Narrow" w:hAnsi="Arial Narrow"/>
              </w:rPr>
            </w:pPr>
            <w:r w:rsidRPr="00563013">
              <w:rPr>
                <w:rFonts w:ascii="Arial Narrow" w:hAnsi="Arial Narrow"/>
              </w:rPr>
              <w:t>Under what circumstances (if any) might God treat different people differently? Why or why not? Explain.</w:t>
            </w:r>
          </w:p>
          <w:p w14:paraId="7FF5B930" w14:textId="77777777" w:rsidR="00563013" w:rsidRPr="00563013" w:rsidRDefault="00563013" w:rsidP="00563013">
            <w:pPr>
              <w:pStyle w:val="ListParagraph"/>
              <w:numPr>
                <w:ilvl w:val="0"/>
                <w:numId w:val="7"/>
              </w:numPr>
              <w:spacing w:before="120"/>
              <w:jc w:val="both"/>
              <w:rPr>
                <w:rFonts w:ascii="Arial Narrow" w:hAnsi="Arial Narrow"/>
              </w:rPr>
            </w:pPr>
            <w:r w:rsidRPr="00563013">
              <w:rPr>
                <w:rFonts w:ascii="Arial Narrow" w:hAnsi="Arial Narrow"/>
              </w:rPr>
              <w:t>Do you think God treated Moses unfairly? Explain.</w:t>
            </w:r>
          </w:p>
          <w:p w14:paraId="10CE6585" w14:textId="77777777" w:rsidR="00563013" w:rsidRPr="00563013" w:rsidRDefault="00563013" w:rsidP="00563013">
            <w:pPr>
              <w:pStyle w:val="ListParagraph"/>
              <w:numPr>
                <w:ilvl w:val="0"/>
                <w:numId w:val="7"/>
              </w:numPr>
              <w:spacing w:before="120"/>
              <w:jc w:val="both"/>
              <w:rPr>
                <w:rFonts w:ascii="Arial Narrow" w:hAnsi="Arial Narrow"/>
              </w:rPr>
            </w:pPr>
            <w:r w:rsidRPr="00563013">
              <w:rPr>
                <w:rFonts w:ascii="Arial Narrow" w:hAnsi="Arial Narrow"/>
              </w:rPr>
              <w:t xml:space="preserve">Do you think there is a reason that some people are born in poverty and others aren’t or is it random? Explain.  </w:t>
            </w:r>
          </w:p>
          <w:p w14:paraId="4F68DD65" w14:textId="77777777" w:rsidR="001F58A3" w:rsidRPr="00942A58" w:rsidRDefault="001F58A3" w:rsidP="00942A58">
            <w:pPr>
              <w:jc w:val="both"/>
              <w:rPr>
                <w:rFonts w:ascii="Arial Narrow" w:hAnsi="Arial Narrow"/>
              </w:rPr>
            </w:pPr>
          </w:p>
        </w:tc>
      </w:tr>
      <w:tr w:rsidR="001F58A3" w14:paraId="239C7148" w14:textId="77777777" w:rsidTr="00942A58">
        <w:tc>
          <w:tcPr>
            <w:tcW w:w="3325" w:type="dxa"/>
          </w:tcPr>
          <w:p w14:paraId="419176D5" w14:textId="77777777" w:rsidR="001F58A3" w:rsidRDefault="001F58A3" w:rsidP="00942A58">
            <w:pPr>
              <w:spacing w:before="120" w:after="120"/>
            </w:pPr>
            <w:r w:rsidRPr="00942A58">
              <w:rPr>
                <w:rFonts w:ascii="Agency FB" w:hAnsi="Agency FB"/>
                <w:sz w:val="36"/>
                <w:szCs w:val="36"/>
              </w:rPr>
              <w:t>Rule of life</w:t>
            </w:r>
            <w:r w:rsidR="00992646">
              <w:rPr>
                <w:rFonts w:ascii="Agency FB" w:hAnsi="Agency FB"/>
                <w:sz w:val="36"/>
                <w:szCs w:val="36"/>
              </w:rPr>
              <w:t xml:space="preserve"> activity</w:t>
            </w:r>
          </w:p>
        </w:tc>
        <w:tc>
          <w:tcPr>
            <w:tcW w:w="6025" w:type="dxa"/>
          </w:tcPr>
          <w:p w14:paraId="04889283" w14:textId="364DF23C" w:rsidR="001F58A3" w:rsidRDefault="00563013" w:rsidP="00942A58">
            <w:pPr>
              <w:spacing w:before="120"/>
              <w:jc w:val="both"/>
              <w:rPr>
                <w:rFonts w:ascii="Arial Narrow" w:hAnsi="Arial Narrow"/>
              </w:rPr>
            </w:pPr>
            <w:r>
              <w:rPr>
                <w:rFonts w:ascii="Arial Narrow" w:hAnsi="Arial Narrow"/>
              </w:rPr>
              <w:t>Family stories</w:t>
            </w:r>
          </w:p>
          <w:p w14:paraId="066969DC" w14:textId="77777777" w:rsidR="00942A58" w:rsidRPr="00942A58" w:rsidRDefault="00942A58" w:rsidP="00942A58">
            <w:pPr>
              <w:jc w:val="both"/>
              <w:rPr>
                <w:rFonts w:ascii="Arial Narrow" w:hAnsi="Arial Narrow"/>
              </w:rPr>
            </w:pPr>
          </w:p>
          <w:p w14:paraId="4BA5DF52"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Shared stories can bond our families together and create a sense of community.</w:t>
            </w:r>
          </w:p>
          <w:p w14:paraId="35753C20"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Draw a line down the middle of your poster board or large paper.</w:t>
            </w:r>
          </w:p>
          <w:p w14:paraId="6D905F07"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As a family, brainstorm and write down (on separate sticky notes) words or phrases that might trigger a family story. Try to start with at least 6 sticky notes.</w:t>
            </w:r>
          </w:p>
          <w:p w14:paraId="569A93B7"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 xml:space="preserve">Examples might be things like “beach trip”, “Grandma Jean’s cooking”, road trip”, “learning how to do laundry”. </w:t>
            </w:r>
          </w:p>
          <w:p w14:paraId="0321BD35"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lastRenderedPageBreak/>
              <w:t>Put the sticky notes with the words or phrases up on the left side of the line on the poster board.</w:t>
            </w:r>
          </w:p>
          <w:p w14:paraId="4064590B"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Have one family member select a sticky note and share an experience using that word or phrase as a story starter.</w:t>
            </w:r>
          </w:p>
          <w:p w14:paraId="64B8DD14"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 xml:space="preserve">As the other family members are listening, have them jot down words on sticky notes that remind them of a similar story. </w:t>
            </w:r>
          </w:p>
          <w:p w14:paraId="23063031"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Add those sticky notes to the left side of the line on the poster board or large paper.</w:t>
            </w:r>
          </w:p>
          <w:p w14:paraId="3F739F2B"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 xml:space="preserve">Once the first family member is done sharing their experience, move that sticky note to the right side of the line. </w:t>
            </w:r>
          </w:p>
          <w:p w14:paraId="51AE0684"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Now have another family member select a sticky note from the left side of the board and share an experience relating to that sticky note.</w:t>
            </w:r>
          </w:p>
          <w:p w14:paraId="1C3CE440"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Repeat until everyone has shared or for as many rounds as you want to do.</w:t>
            </w:r>
          </w:p>
          <w:p w14:paraId="670D2D1C" w14:textId="77777777" w:rsidR="00563013" w:rsidRPr="00563013" w:rsidRDefault="00563013" w:rsidP="00563013">
            <w:pPr>
              <w:pStyle w:val="ListParagraph"/>
              <w:numPr>
                <w:ilvl w:val="0"/>
                <w:numId w:val="11"/>
              </w:numPr>
              <w:jc w:val="both"/>
              <w:rPr>
                <w:rFonts w:ascii="Arial Narrow" w:hAnsi="Arial Narrow"/>
              </w:rPr>
            </w:pPr>
            <w:r w:rsidRPr="00563013">
              <w:rPr>
                <w:rFonts w:ascii="Arial Narrow" w:hAnsi="Arial Narrow"/>
              </w:rPr>
              <w:t xml:space="preserve">You might want to save this wall of sticky notes as a reminder of your shared family experiences. </w:t>
            </w:r>
          </w:p>
          <w:p w14:paraId="63648DAF" w14:textId="77777777" w:rsidR="001F58A3" w:rsidRPr="00942A58" w:rsidRDefault="001F58A3" w:rsidP="00942A58">
            <w:pPr>
              <w:jc w:val="both"/>
              <w:rPr>
                <w:rFonts w:ascii="Arial Narrow" w:hAnsi="Arial Narrow"/>
              </w:rPr>
            </w:pPr>
          </w:p>
        </w:tc>
      </w:tr>
      <w:tr w:rsidR="00F00539" w14:paraId="708037D2" w14:textId="77777777" w:rsidTr="00942A58">
        <w:tc>
          <w:tcPr>
            <w:tcW w:w="3325" w:type="dxa"/>
          </w:tcPr>
          <w:p w14:paraId="43B2908D" w14:textId="77777777" w:rsidR="00F00539" w:rsidRDefault="00F00539" w:rsidP="00942A58">
            <w:pPr>
              <w:spacing w:before="120" w:after="120"/>
            </w:pPr>
            <w:r w:rsidRPr="00942A58">
              <w:rPr>
                <w:rFonts w:ascii="Agency FB" w:hAnsi="Agency FB"/>
                <w:sz w:val="36"/>
                <w:szCs w:val="36"/>
              </w:rPr>
              <w:lastRenderedPageBreak/>
              <w:t>Examen</w:t>
            </w:r>
          </w:p>
        </w:tc>
        <w:tc>
          <w:tcPr>
            <w:tcW w:w="6025" w:type="dxa"/>
          </w:tcPr>
          <w:p w14:paraId="3460504F" w14:textId="77777777" w:rsidR="00F00539" w:rsidRDefault="00F00539" w:rsidP="00942A58">
            <w:pPr>
              <w:spacing w:before="120"/>
              <w:jc w:val="both"/>
              <w:rPr>
                <w:rFonts w:ascii="Arial Narrow" w:hAnsi="Arial Narrow"/>
              </w:rPr>
            </w:pPr>
            <w:r w:rsidRPr="00942A58">
              <w:rPr>
                <w:rFonts w:ascii="Arial Narrow" w:hAnsi="Arial Narrow"/>
              </w:rPr>
              <w:t>How did it go? Debrief highs and lows</w:t>
            </w:r>
          </w:p>
          <w:p w14:paraId="6DF5AD6E" w14:textId="77777777" w:rsidR="00942A58" w:rsidRPr="00942A58" w:rsidRDefault="00942A58" w:rsidP="00942A58">
            <w:pPr>
              <w:jc w:val="both"/>
              <w:rPr>
                <w:rFonts w:ascii="Arial Narrow" w:hAnsi="Arial Narrow"/>
              </w:rPr>
            </w:pPr>
          </w:p>
          <w:p w14:paraId="4931487F" w14:textId="77777777" w:rsidR="00563013" w:rsidRDefault="00563013" w:rsidP="00563013">
            <w:pPr>
              <w:pStyle w:val="ListParagraph"/>
              <w:numPr>
                <w:ilvl w:val="0"/>
                <w:numId w:val="16"/>
              </w:numPr>
              <w:spacing w:line="254" w:lineRule="auto"/>
              <w:jc w:val="both"/>
              <w:rPr>
                <w:rFonts w:ascii="Arial Narrow" w:hAnsi="Arial Narrow"/>
              </w:rPr>
            </w:pPr>
            <w:r>
              <w:rPr>
                <w:rFonts w:ascii="Arial Narrow" w:hAnsi="Arial Narrow"/>
              </w:rPr>
              <w:t>Each person shares their favorite part of the conversation / activity and why.</w:t>
            </w:r>
          </w:p>
          <w:p w14:paraId="02B6FD64" w14:textId="77777777" w:rsidR="00563013" w:rsidRDefault="00563013" w:rsidP="00563013">
            <w:pPr>
              <w:pStyle w:val="ListParagraph"/>
              <w:numPr>
                <w:ilvl w:val="0"/>
                <w:numId w:val="16"/>
              </w:numPr>
              <w:spacing w:line="254" w:lineRule="auto"/>
              <w:jc w:val="both"/>
              <w:rPr>
                <w:rFonts w:ascii="Arial Narrow" w:hAnsi="Arial Narrow"/>
              </w:rPr>
            </w:pPr>
            <w:r>
              <w:rPr>
                <w:rFonts w:ascii="Arial Narrow" w:hAnsi="Arial Narrow"/>
              </w:rPr>
              <w:t>Each person shares their least favorite part and why.</w:t>
            </w:r>
          </w:p>
          <w:p w14:paraId="4123A338" w14:textId="77777777" w:rsidR="00563013" w:rsidRDefault="00563013" w:rsidP="00563013">
            <w:pPr>
              <w:pStyle w:val="ListParagraph"/>
              <w:numPr>
                <w:ilvl w:val="0"/>
                <w:numId w:val="16"/>
              </w:numPr>
              <w:spacing w:line="254" w:lineRule="auto"/>
              <w:jc w:val="both"/>
              <w:rPr>
                <w:rFonts w:ascii="Arial Narrow" w:hAnsi="Arial Narrow"/>
              </w:rPr>
            </w:pPr>
            <w:r>
              <w:rPr>
                <w:rFonts w:ascii="Arial Narrow" w:hAnsi="Arial Narrow"/>
              </w:rPr>
              <w:t>Did you do a serving / giving activity last week? How did it go?</w:t>
            </w:r>
          </w:p>
          <w:p w14:paraId="60BDE828" w14:textId="77777777" w:rsidR="00F00539" w:rsidRPr="00942A58" w:rsidRDefault="00F00539" w:rsidP="00942A58">
            <w:pPr>
              <w:jc w:val="both"/>
              <w:rPr>
                <w:rFonts w:ascii="Arial Narrow" w:hAnsi="Arial Narrow"/>
              </w:rPr>
            </w:pPr>
          </w:p>
        </w:tc>
      </w:tr>
    </w:tbl>
    <w:p w14:paraId="01EA65B5" w14:textId="77777777" w:rsidR="00F00539" w:rsidRDefault="00F00539" w:rsidP="00F00539">
      <w:pPr>
        <w:ind w:left="720"/>
        <w:rPr>
          <w:b/>
        </w:rPr>
      </w:pPr>
    </w:p>
    <w:p w14:paraId="184C9252" w14:textId="77777777" w:rsidR="00F00539" w:rsidRPr="007C5886" w:rsidRDefault="00F00539" w:rsidP="007C5886">
      <w:pPr>
        <w:jc w:val="both"/>
        <w:rPr>
          <w:rFonts w:ascii="Agency FB" w:hAnsi="Agency FB"/>
          <w:bCs/>
          <w:sz w:val="32"/>
          <w:szCs w:val="32"/>
        </w:rPr>
      </w:pPr>
      <w:r w:rsidRPr="007C5886">
        <w:rPr>
          <w:rFonts w:ascii="Agency FB" w:hAnsi="Agency FB"/>
          <w:bCs/>
          <w:sz w:val="32"/>
          <w:szCs w:val="32"/>
        </w:rPr>
        <w:t>Serving /giving ideas for any</w:t>
      </w:r>
      <w:r w:rsidR="007C5886" w:rsidRPr="007C5886">
        <w:rPr>
          <w:rFonts w:ascii="Agency FB" w:hAnsi="Agency FB"/>
          <w:bCs/>
          <w:sz w:val="32"/>
          <w:szCs w:val="32"/>
        </w:rPr>
        <w:t xml:space="preserve"> </w:t>
      </w:r>
      <w:r w:rsidRPr="007C5886">
        <w:rPr>
          <w:rFonts w:ascii="Agency FB" w:hAnsi="Agency FB"/>
          <w:bCs/>
          <w:sz w:val="32"/>
          <w:szCs w:val="32"/>
        </w:rPr>
        <w:t>time this week: Choose one or create your own. These can be done individually or as a group. You will be sharing your serving experience in the next session.</w:t>
      </w:r>
    </w:p>
    <w:p w14:paraId="37AAC36D" w14:textId="77777777" w:rsidR="00563013" w:rsidRPr="00563013" w:rsidRDefault="00563013" w:rsidP="00563013">
      <w:pPr>
        <w:pStyle w:val="Bullet"/>
      </w:pPr>
      <w:r w:rsidRPr="00563013">
        <w:t>Sign up as a family to take care of a roundabout or public piece of land to keep it looking beautiful with flowers or other landscaping.</w:t>
      </w:r>
    </w:p>
    <w:p w14:paraId="2D17F6C7" w14:textId="77777777" w:rsidR="00563013" w:rsidRPr="00563013" w:rsidRDefault="00563013" w:rsidP="00563013">
      <w:pPr>
        <w:pStyle w:val="Bullet"/>
      </w:pPr>
      <w:r w:rsidRPr="00563013">
        <w:t>Make a gift of appreciated stock to a charity. There are double tax benefits for doing this versus a gift of cash.</w:t>
      </w:r>
    </w:p>
    <w:p w14:paraId="0B630364" w14:textId="77777777" w:rsidR="00563013" w:rsidRPr="00563013" w:rsidRDefault="00563013" w:rsidP="00563013">
      <w:pPr>
        <w:pStyle w:val="Bullet"/>
      </w:pPr>
      <w:r w:rsidRPr="00563013">
        <w:t>Fundraise with your neighbors to pay a local artist to create a piece of community art.</w:t>
      </w:r>
    </w:p>
    <w:p w14:paraId="7085D7A9" w14:textId="77777777" w:rsidR="00563013" w:rsidRPr="00563013" w:rsidRDefault="00563013" w:rsidP="00563013">
      <w:pPr>
        <w:pStyle w:val="Bullet"/>
      </w:pPr>
      <w:r w:rsidRPr="00563013">
        <w:t>Purchase a computer and donate it to a local boys and girls club.</w:t>
      </w:r>
    </w:p>
    <w:p w14:paraId="59AF6169" w14:textId="77777777" w:rsidR="00563013" w:rsidRPr="00563013" w:rsidRDefault="00563013" w:rsidP="00563013">
      <w:pPr>
        <w:pStyle w:val="Bullet"/>
      </w:pPr>
      <w:r w:rsidRPr="00563013">
        <w:t xml:space="preserve">Donate a used car to a local charity. </w:t>
      </w:r>
    </w:p>
    <w:p w14:paraId="43824554" w14:textId="77777777" w:rsidR="00301B29" w:rsidRDefault="00301B29"/>
    <w:sectPr w:rsidR="00301B29" w:rsidSect="008A34A1">
      <w:headerReference w:type="default" r:id="rId8"/>
      <w:footerReference w:type="default" r:id="rId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66241" w14:textId="77777777" w:rsidR="0007245F" w:rsidRDefault="0007245F" w:rsidP="008A34A1">
      <w:pPr>
        <w:spacing w:after="0" w:line="240" w:lineRule="auto"/>
      </w:pPr>
      <w:r>
        <w:separator/>
      </w:r>
    </w:p>
  </w:endnote>
  <w:endnote w:type="continuationSeparator" w:id="0">
    <w:p w14:paraId="50D12F8A" w14:textId="77777777" w:rsidR="0007245F" w:rsidRDefault="0007245F" w:rsidP="008A34A1">
      <w:pPr>
        <w:spacing w:after="0" w:line="240" w:lineRule="auto"/>
      </w:pPr>
      <w:r>
        <w:continuationSeparator/>
      </w:r>
    </w:p>
  </w:endnote>
  <w:endnote w:id="1">
    <w:p w14:paraId="48380CE0" w14:textId="77777777" w:rsidR="0089367C" w:rsidRPr="00563013" w:rsidRDefault="0089367C" w:rsidP="0089367C">
      <w:pPr>
        <w:pStyle w:val="EndnoteText"/>
        <w:rPr>
          <w:rFonts w:ascii="Arial Narrow" w:hAnsi="Arial Narrow"/>
        </w:rPr>
      </w:pPr>
      <w:r w:rsidRPr="00563013">
        <w:rPr>
          <w:rStyle w:val="EndnoteReference"/>
          <w:rFonts w:ascii="Arial Narrow" w:hAnsi="Arial Narrow"/>
        </w:rPr>
        <w:endnoteRef/>
      </w:r>
      <w:r w:rsidRPr="00563013">
        <w:rPr>
          <w:rFonts w:ascii="Arial Narrow" w:hAnsi="Arial Narrow"/>
        </w:rPr>
        <w:t xml:space="preserve"> https://en.wiktionary.org/wiki/conversatio</w:t>
      </w:r>
    </w:p>
  </w:endnote>
  <w:endnote w:id="2">
    <w:p w14:paraId="2952B934" w14:textId="1034FF70" w:rsidR="0089367C" w:rsidRPr="00563013" w:rsidRDefault="0089367C" w:rsidP="0089367C">
      <w:pPr>
        <w:pStyle w:val="EndnoteText"/>
        <w:rPr>
          <w:rFonts w:ascii="Arial Narrow" w:hAnsi="Arial Narrow"/>
        </w:rPr>
      </w:pPr>
      <w:r w:rsidRPr="00563013">
        <w:rPr>
          <w:rStyle w:val="EndnoteReference"/>
          <w:rFonts w:ascii="Arial Narrow" w:hAnsi="Arial Narrow"/>
        </w:rPr>
        <w:endnoteRef/>
      </w:r>
      <w:r w:rsidRPr="00563013">
        <w:rPr>
          <w:rFonts w:ascii="Arial Narrow" w:hAnsi="Arial Narrow"/>
        </w:rPr>
        <w:t xml:space="preserve"> Eugene Peterson, </w:t>
      </w:r>
      <w:r w:rsidRPr="00563013">
        <w:rPr>
          <w:rFonts w:ascii="Arial Narrow" w:hAnsi="Arial Narrow"/>
          <w:i/>
          <w:iCs/>
        </w:rPr>
        <w:t>Christ Plays in Ten Thousand Places</w:t>
      </w:r>
      <w:r w:rsidR="00563013">
        <w:rPr>
          <w:rFonts w:ascii="Arial Narrow" w:hAnsi="Arial Narrow"/>
          <w:i/>
          <w:iCs/>
        </w:rPr>
        <w:t>: A Conversation in Spiritual Theology</w:t>
      </w:r>
      <w:r w:rsidR="00563013">
        <w:rPr>
          <w:rFonts w:ascii="Arial Narrow" w:hAnsi="Arial Narrow"/>
        </w:rPr>
        <w:t xml:space="preserve"> (Grand Rapids, MI: William B. Eerdmans, 2008), </w:t>
      </w:r>
      <w:r w:rsidRPr="00563013">
        <w:rPr>
          <w:rFonts w:ascii="Arial Narrow" w:hAnsi="Arial Narrow"/>
        </w:rPr>
        <w:t>263.</w:t>
      </w:r>
    </w:p>
  </w:endnote>
  <w:endnote w:id="3">
    <w:p w14:paraId="6597D2D6" w14:textId="6FFB212F" w:rsidR="0089367C" w:rsidRPr="00563013" w:rsidRDefault="0089367C" w:rsidP="0089367C">
      <w:pPr>
        <w:pStyle w:val="EndnoteText"/>
        <w:rPr>
          <w:rFonts w:ascii="Arial Narrow" w:hAnsi="Arial Narrow"/>
        </w:rPr>
      </w:pPr>
      <w:r w:rsidRPr="00563013">
        <w:rPr>
          <w:rStyle w:val="EndnoteReference"/>
          <w:rFonts w:ascii="Arial Narrow" w:hAnsi="Arial Narrow"/>
        </w:rPr>
        <w:endnoteRef/>
      </w:r>
      <w:r w:rsidRPr="00563013">
        <w:rPr>
          <w:rFonts w:ascii="Arial Narrow" w:hAnsi="Arial Narrow"/>
        </w:rPr>
        <w:t xml:space="preserve"> </w:t>
      </w:r>
      <w:r w:rsidR="00563013" w:rsidRPr="00563013">
        <w:rPr>
          <w:rFonts w:ascii="Arial Narrow" w:hAnsi="Arial Narrow"/>
        </w:rPr>
        <w:t xml:space="preserve">Mark </w:t>
      </w:r>
      <w:proofErr w:type="spellStart"/>
      <w:r w:rsidR="00563013" w:rsidRPr="00563013">
        <w:rPr>
          <w:rFonts w:ascii="Arial Narrow" w:hAnsi="Arial Narrow"/>
        </w:rPr>
        <w:t>Batterson</w:t>
      </w:r>
      <w:proofErr w:type="spellEnd"/>
      <w:r w:rsidR="00563013">
        <w:rPr>
          <w:rFonts w:ascii="Arial Narrow" w:hAnsi="Arial Narrow"/>
        </w:rPr>
        <w:t>,</w:t>
      </w:r>
      <w:r w:rsidR="00563013" w:rsidRPr="00563013">
        <w:rPr>
          <w:rFonts w:ascii="Arial Narrow" w:hAnsi="Arial Narrow"/>
        </w:rPr>
        <w:t xml:space="preserve"> </w:t>
      </w:r>
      <w:r w:rsidRPr="00563013">
        <w:rPr>
          <w:rFonts w:ascii="Arial Narrow" w:hAnsi="Arial Narrow"/>
          <w:i/>
          <w:iCs/>
        </w:rPr>
        <w:t xml:space="preserve">Draw the Circle: The </w:t>
      </w:r>
      <w:r w:rsidR="00563013" w:rsidRPr="00563013">
        <w:rPr>
          <w:rFonts w:ascii="Arial Narrow" w:hAnsi="Arial Narrow"/>
          <w:i/>
          <w:iCs/>
        </w:rPr>
        <w:t>40</w:t>
      </w:r>
      <w:r w:rsidRPr="00563013">
        <w:rPr>
          <w:rFonts w:ascii="Arial Narrow" w:hAnsi="Arial Narrow"/>
          <w:i/>
          <w:iCs/>
        </w:rPr>
        <w:t xml:space="preserve"> Day Prayer Challenge</w:t>
      </w:r>
      <w:r w:rsidR="00563013">
        <w:rPr>
          <w:rFonts w:ascii="Arial Narrow" w:hAnsi="Arial Narrow"/>
          <w:i/>
          <w:iCs/>
        </w:rPr>
        <w:t xml:space="preserve"> </w:t>
      </w:r>
      <w:r w:rsidR="00563013">
        <w:rPr>
          <w:rFonts w:ascii="Arial Narrow" w:hAnsi="Arial Narrow"/>
        </w:rPr>
        <w:t>(Grand Rapids, MI: Zondervan,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0889892"/>
      <w:docPartObj>
        <w:docPartGallery w:val="Page Numbers (Bottom of Page)"/>
        <w:docPartUnique/>
      </w:docPartObj>
    </w:sdtPr>
    <w:sdtEndPr/>
    <w:sdtContent>
      <w:p w14:paraId="371DBF5A" w14:textId="5AEBE32C" w:rsidR="0007053A" w:rsidRDefault="00563013">
        <w:pPr>
          <w:pStyle w:val="Footer"/>
        </w:pPr>
        <w:r>
          <w:rPr>
            <w:rFonts w:ascii="Times New Roman" w:hAnsi="Times New Roman" w:cs="Times New Roman"/>
            <w:noProof/>
            <w:sz w:val="24"/>
            <w:szCs w:val="24"/>
          </w:rPr>
          <mc:AlternateContent>
            <mc:Choice Requires="wps">
              <w:drawing>
                <wp:anchor distT="45720" distB="45720" distL="114300" distR="114300" simplePos="0" relativeHeight="251668480" behindDoc="0" locked="0" layoutInCell="1" allowOverlap="1" wp14:anchorId="5AB77749" wp14:editId="56709BD0">
                  <wp:simplePos x="0" y="0"/>
                  <wp:positionH relativeFrom="column">
                    <wp:posOffset>219075</wp:posOffset>
                  </wp:positionH>
                  <wp:positionV relativeFrom="paragraph">
                    <wp:posOffset>245745</wp:posOffset>
                  </wp:positionV>
                  <wp:extent cx="2247900" cy="34417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44170"/>
                          </a:xfrm>
                          <a:prstGeom prst="rect">
                            <a:avLst/>
                          </a:prstGeom>
                          <a:solidFill>
                            <a:srgbClr val="FFFFFF"/>
                          </a:solidFill>
                          <a:ln w="9525">
                            <a:noFill/>
                            <a:miter lim="800000"/>
                            <a:headEnd/>
                            <a:tailEnd/>
                          </a:ln>
                        </wps:spPr>
                        <wps:txbx>
                          <w:txbxContent>
                            <w:p w14:paraId="4B681F49" w14:textId="77777777" w:rsidR="00563013" w:rsidRDefault="00563013" w:rsidP="00563013">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B77749" id="_x0000_t202" coordsize="21600,21600" o:spt="202" path="m,l,21600r21600,l21600,xe">
                  <v:stroke joinstyle="miter"/>
                  <v:path gradientshapeok="t" o:connecttype="rect"/>
                </v:shapetype>
                <v:shape id="Text Box 5" o:spid="_x0000_s1026" type="#_x0000_t202" style="position:absolute;margin-left:17.25pt;margin-top:19.35pt;width:177pt;height:27.1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" stroked="f">
                  <v:textbox style="mso-fit-shape-to-text:t">
                    <w:txbxContent>
                      <w:p w14:paraId="4B681F49" w14:textId="77777777" w:rsidR="00563013" w:rsidRDefault="00563013" w:rsidP="00563013">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v:textbox>
                  <w10:wrap type="square"/>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1666432" behindDoc="0" locked="0" layoutInCell="1" allowOverlap="1" wp14:anchorId="121F36B0" wp14:editId="61A33901">
                  <wp:simplePos x="0" y="0"/>
                  <wp:positionH relativeFrom="column">
                    <wp:posOffset>1123950</wp:posOffset>
                  </wp:positionH>
                  <wp:positionV relativeFrom="paragraph">
                    <wp:posOffset>9647555</wp:posOffset>
                  </wp:positionV>
                  <wp:extent cx="2247900" cy="34417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43535"/>
                          </a:xfrm>
                          <a:prstGeom prst="rect">
                            <a:avLst/>
                          </a:prstGeom>
                          <a:solidFill>
                            <a:srgbClr val="FFFFFF"/>
                          </a:solidFill>
                          <a:ln w="9525">
                            <a:noFill/>
                            <a:miter lim="800000"/>
                            <a:headEnd/>
                            <a:tailEnd/>
                          </a:ln>
                        </wps:spPr>
                        <wps:txbx>
                          <w:txbxContent>
                            <w:p w14:paraId="5281B5C2" w14:textId="77777777" w:rsidR="00563013" w:rsidRDefault="00563013" w:rsidP="00563013">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1F36B0" id="Text Box 4" o:spid="_x0000_s1027" type="#_x0000_t202" style="position:absolute;margin-left:88.5pt;margin-top:759.65pt;width:177pt;height:27.1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" stroked="f">
                  <v:textbox style="mso-fit-shape-to-text:t">
                    <w:txbxContent>
                      <w:p w14:paraId="5281B5C2" w14:textId="77777777" w:rsidR="00563013" w:rsidRDefault="00563013" w:rsidP="00563013">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v:textbox>
                  <w10:wrap type="square"/>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1664384" behindDoc="0" locked="0" layoutInCell="1" allowOverlap="1" wp14:anchorId="467D2C31" wp14:editId="77491E47">
                  <wp:simplePos x="0" y="0"/>
                  <wp:positionH relativeFrom="column">
                    <wp:posOffset>1123950</wp:posOffset>
                  </wp:positionH>
                  <wp:positionV relativeFrom="paragraph">
                    <wp:posOffset>9647555</wp:posOffset>
                  </wp:positionV>
                  <wp:extent cx="2247900" cy="34417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43535"/>
                          </a:xfrm>
                          <a:prstGeom prst="rect">
                            <a:avLst/>
                          </a:prstGeom>
                          <a:solidFill>
                            <a:srgbClr val="FFFFFF"/>
                          </a:solidFill>
                          <a:ln w="9525">
                            <a:noFill/>
                            <a:miter lim="800000"/>
                            <a:headEnd/>
                            <a:tailEnd/>
                          </a:ln>
                        </wps:spPr>
                        <wps:txbx>
                          <w:txbxContent>
                            <w:p w14:paraId="4B1532F6" w14:textId="77777777" w:rsidR="00563013" w:rsidRDefault="00563013" w:rsidP="00563013">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7D2C31" id="Text Box 217" o:spid="_x0000_s1028" type="#_x0000_t202" style="position:absolute;margin-left:88.5pt;margin-top:759.65pt;width:177pt;height:27.1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DIFJAIAACY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" stroked="f">
                  <v:textbox style="mso-fit-shape-to-text:t">
                    <w:txbxContent>
                      <w:p w14:paraId="4B1532F6" w14:textId="77777777" w:rsidR="00563013" w:rsidRDefault="00563013" w:rsidP="00563013">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v:textbox>
                  <w10:wrap type="square"/>
                </v:shape>
              </w:pict>
            </mc:Fallback>
          </mc:AlternateContent>
        </w:r>
        <w:r w:rsidR="0007053A">
          <w:rPr>
            <w:noProof/>
          </w:rPr>
          <mc:AlternateContent>
            <mc:Choice Requires="wps">
              <w:drawing>
                <wp:anchor distT="0" distB="0" distL="114300" distR="114300" simplePos="0" relativeHeight="251662336" behindDoc="0" locked="0" layoutInCell="1" allowOverlap="1" wp14:anchorId="0367326E" wp14:editId="29065997">
                  <wp:simplePos x="0" y="0"/>
                  <wp:positionH relativeFrom="margin">
                    <wp:align>center</wp:align>
                  </wp:positionH>
                  <wp:positionV relativeFrom="bottomMargin">
                    <wp:align>center</wp:align>
                  </wp:positionV>
                  <wp:extent cx="551815" cy="238760"/>
                  <wp:effectExtent l="19050" t="19050" r="19685" b="18415"/>
                  <wp:wrapNone/>
                  <wp:docPr id="3" name="Double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17151B45" w14:textId="77777777" w:rsidR="0007053A" w:rsidRPr="0007053A" w:rsidRDefault="0007053A">
                              <w:pPr>
                                <w:jc w:val="center"/>
                                <w:rPr>
                                  <w:rFonts w:ascii="Agency FB" w:hAnsi="Agency FB"/>
                                  <w:b/>
                                  <w:bCs/>
                                </w:rPr>
                              </w:pPr>
                              <w:r w:rsidRPr="0007053A">
                                <w:rPr>
                                  <w:rFonts w:ascii="Agency FB" w:hAnsi="Agency FB"/>
                                  <w:b/>
                                  <w:bCs/>
                                </w:rPr>
                                <w:fldChar w:fldCharType="begin"/>
                              </w:r>
                              <w:r w:rsidRPr="0007053A">
                                <w:rPr>
                                  <w:rFonts w:ascii="Agency FB" w:hAnsi="Agency FB"/>
                                  <w:b/>
                                  <w:bCs/>
                                </w:rPr>
                                <w:instrText xml:space="preserve"> PAGE    \* MERGEFORMAT </w:instrText>
                              </w:r>
                              <w:r w:rsidRPr="0007053A">
                                <w:rPr>
                                  <w:rFonts w:ascii="Agency FB" w:hAnsi="Agency FB"/>
                                  <w:b/>
                                  <w:bCs/>
                                </w:rPr>
                                <w:fldChar w:fldCharType="separate"/>
                              </w:r>
                              <w:r w:rsidRPr="0007053A">
                                <w:rPr>
                                  <w:rFonts w:ascii="Agency FB" w:hAnsi="Agency FB"/>
                                  <w:b/>
                                  <w:bCs/>
                                  <w:noProof/>
                                </w:rPr>
                                <w:t>2</w:t>
                              </w:r>
                              <w:r w:rsidRPr="0007053A">
                                <w:rPr>
                                  <w:rFonts w:ascii="Agency FB" w:hAnsi="Agency FB"/>
                                  <w:b/>
                                  <w:bCs/>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0367326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 o:spid="_x0000_s1029" type="#_x0000_t185" style="position:absolute;margin-left:0;margin-top:0;width:43.45pt;height:18.8pt;z-index:251662336;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RmJYNDgCAABqBAAADgAAAAAAAAAA&#10;AAAAAAAuAgAAZHJzL2Uyb0RvYy54bWxQSwECLQAUAAYACAAAACEA/y8q6t4AAAADAQAADwAAAAAA&#10;AAAAAAAAAACSBAAAZHJzL2Rvd25yZXYueG1sUEsFBgAAAAAEAAQA8wAAAJ0FAAAAAA==&#10;" filled="t" strokecolor="gray" strokeweight="2.25pt">
                  <v:textbox inset=",0,,0">
                    <w:txbxContent>
                      <w:p w14:paraId="17151B45" w14:textId="77777777" w:rsidR="0007053A" w:rsidRPr="0007053A" w:rsidRDefault="0007053A">
                        <w:pPr>
                          <w:jc w:val="center"/>
                          <w:rPr>
                            <w:rFonts w:ascii="Agency FB" w:hAnsi="Agency FB"/>
                            <w:b/>
                            <w:bCs/>
                          </w:rPr>
                        </w:pPr>
                        <w:r w:rsidRPr="0007053A">
                          <w:rPr>
                            <w:rFonts w:ascii="Agency FB" w:hAnsi="Agency FB"/>
                            <w:b/>
                            <w:bCs/>
                          </w:rPr>
                          <w:fldChar w:fldCharType="begin"/>
                        </w:r>
                        <w:r w:rsidRPr="0007053A">
                          <w:rPr>
                            <w:rFonts w:ascii="Agency FB" w:hAnsi="Agency FB"/>
                            <w:b/>
                            <w:bCs/>
                          </w:rPr>
                          <w:instrText xml:space="preserve"> PAGE    \* MERGEFORMAT </w:instrText>
                        </w:r>
                        <w:r w:rsidRPr="0007053A">
                          <w:rPr>
                            <w:rFonts w:ascii="Agency FB" w:hAnsi="Agency FB"/>
                            <w:b/>
                            <w:bCs/>
                          </w:rPr>
                          <w:fldChar w:fldCharType="separate"/>
                        </w:r>
                        <w:r w:rsidRPr="0007053A">
                          <w:rPr>
                            <w:rFonts w:ascii="Agency FB" w:hAnsi="Agency FB"/>
                            <w:b/>
                            <w:bCs/>
                            <w:noProof/>
                          </w:rPr>
                          <w:t>2</w:t>
                        </w:r>
                        <w:r w:rsidRPr="0007053A">
                          <w:rPr>
                            <w:rFonts w:ascii="Agency FB" w:hAnsi="Agency FB"/>
                            <w:b/>
                            <w:bCs/>
                            <w:noProof/>
                          </w:rPr>
                          <w:fldChar w:fldCharType="end"/>
                        </w:r>
                      </w:p>
                    </w:txbxContent>
                  </v:textbox>
                  <w10:wrap anchorx="margin" anchory="margin"/>
                </v:shape>
              </w:pict>
            </mc:Fallback>
          </mc:AlternateContent>
        </w:r>
        <w:r w:rsidR="0007053A">
          <w:rPr>
            <w:noProof/>
          </w:rPr>
          <mc:AlternateContent>
            <mc:Choice Requires="wps">
              <w:drawing>
                <wp:anchor distT="0" distB="0" distL="114300" distR="114300" simplePos="0" relativeHeight="251661312" behindDoc="0" locked="0" layoutInCell="1" allowOverlap="1" wp14:anchorId="73A7AF19" wp14:editId="02F54999">
                  <wp:simplePos x="0" y="0"/>
                  <wp:positionH relativeFrom="margin">
                    <wp:align>center</wp:align>
                  </wp:positionH>
                  <wp:positionV relativeFrom="bottomMargin">
                    <wp:align>center</wp:align>
                  </wp:positionV>
                  <wp:extent cx="5518150" cy="0"/>
                  <wp:effectExtent l="9525" t="9525" r="635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7B95792A" id="_x0000_t32" coordsize="21600,21600" o:spt="32" o:oned="t" path="m,l21600,21600e" filled="f">
                  <v:path arrowok="t" fillok="f" o:connecttype="none"/>
                  <o:lock v:ext="edit" shapetype="t"/>
                </v:shapetype>
                <v:shape id="Straight Arrow Connector 1" o:spid="_x0000_s1026" type="#_x0000_t32" style="position:absolute;margin-left:0;margin-top:0;width:434.5pt;height: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" strokecolor="gray" strokeweight="1pt">
                  <w10:wrap anchorx="margin" anchory="margin"/>
                </v:shape>
              </w:pict>
            </mc:Fallback>
          </mc:AlternateContent>
        </w:r>
        <w:r w:rsidRPr="00563013">
          <w:rPr>
            <w:rFonts w:ascii="Times New Roman" w:hAnsi="Times New Roman" w:cs="Times New Roman"/>
            <w:sz w:val="24"/>
            <w:szCs w:val="24"/>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A7510" w14:textId="77777777" w:rsidR="0007245F" w:rsidRDefault="0007245F" w:rsidP="008A34A1">
      <w:pPr>
        <w:spacing w:after="0" w:line="240" w:lineRule="auto"/>
      </w:pPr>
      <w:r>
        <w:separator/>
      </w:r>
    </w:p>
  </w:footnote>
  <w:footnote w:type="continuationSeparator" w:id="0">
    <w:p w14:paraId="50FD7667" w14:textId="77777777" w:rsidR="0007245F" w:rsidRDefault="0007245F" w:rsidP="008A3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4301E" w14:textId="77777777" w:rsidR="005750D3" w:rsidRPr="005750D3" w:rsidRDefault="005750D3" w:rsidP="005750D3">
    <w:pPr>
      <w:pStyle w:val="Header"/>
      <w:spacing w:before="80"/>
      <w:rPr>
        <w:rFonts w:ascii="Arial Narrow" w:hAnsi="Arial Narrow"/>
        <w:spacing w:val="60"/>
        <w:sz w:val="16"/>
        <w:szCs w:val="16"/>
      </w:rPr>
    </w:pPr>
    <w:r w:rsidRPr="005750D3">
      <w:rPr>
        <w:rFonts w:ascii="Arial Narrow" w:hAnsi="Arial Narrow" w:cs="Arial"/>
        <w:i/>
        <w:noProof/>
        <w:sz w:val="40"/>
        <w:szCs w:val="40"/>
      </w:rPr>
      <w:drawing>
        <wp:anchor distT="0" distB="0" distL="114300" distR="114300" simplePos="0" relativeHeight="251659264" behindDoc="0" locked="0" layoutInCell="1" allowOverlap="1" wp14:anchorId="0EB39B00" wp14:editId="1B4DFD29">
          <wp:simplePos x="0" y="0"/>
          <wp:positionH relativeFrom="margin">
            <wp:align>right</wp:align>
          </wp:positionH>
          <wp:positionV relativeFrom="paragraph">
            <wp:posOffset>-51435</wp:posOffset>
          </wp:positionV>
          <wp:extent cx="902005" cy="8477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2005" cy="847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A6E1FD" w14:textId="77777777" w:rsidR="008A34A1" w:rsidRPr="0055530D" w:rsidRDefault="008A34A1">
    <w:pPr>
      <w:pStyle w:val="Header"/>
      <w:rPr>
        <w:rFonts w:ascii="Agency FB" w:hAnsi="Agency FB" w:cs="Arial"/>
        <w:color w:val="6E6E6E"/>
        <w:sz w:val="48"/>
        <w:szCs w:val="48"/>
      </w:rPr>
    </w:pPr>
    <w:r w:rsidRPr="0055530D">
      <w:rPr>
        <w:rFonts w:ascii="Agency FB" w:hAnsi="Agency FB" w:cs="Arial"/>
        <w:color w:val="6E6E6E"/>
        <w:sz w:val="48"/>
        <w:szCs w:val="48"/>
      </w:rPr>
      <w:t>Practice</w:t>
    </w:r>
  </w:p>
  <w:p w14:paraId="393880C0" w14:textId="7F75C751" w:rsidR="008A34A1" w:rsidRPr="00116C22" w:rsidRDefault="0007245F" w:rsidP="005750D3">
    <w:pPr>
      <w:pStyle w:val="Header"/>
      <w:spacing w:before="80"/>
      <w:rPr>
        <w:rFonts w:ascii="Agency FB" w:hAnsi="Agency FB"/>
        <w:caps/>
        <w:color w:val="5BC2D7"/>
        <w:spacing w:val="60"/>
        <w:sz w:val="36"/>
        <w:szCs w:val="36"/>
      </w:rPr>
    </w:pPr>
    <w:r>
      <w:rPr>
        <w:rFonts w:ascii="Agency FB" w:hAnsi="Agency FB"/>
        <w:caps/>
        <w:color w:val="5BC2D7"/>
        <w:spacing w:val="60"/>
        <w:sz w:val="36"/>
        <w:szCs w:val="36"/>
      </w:rPr>
      <w:t>conversatio</w:t>
    </w:r>
  </w:p>
  <w:p w14:paraId="47B0176C" w14:textId="77777777" w:rsidR="008A34A1" w:rsidRDefault="00563013">
    <w:pPr>
      <w:pStyle w:val="Header"/>
    </w:pPr>
    <w:r>
      <w:pict w14:anchorId="19F5BD2D">
        <v:rect id="_x0000_i1025" style="width:468pt;height:4pt" o:hralign="center" o:hrstd="t" o:hrnoshade="t" o:hr="t" fillcolor="#0dabc5"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B0211"/>
    <w:multiLevelType w:val="hybridMultilevel"/>
    <w:tmpl w:val="E30271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138508F1"/>
    <w:multiLevelType w:val="hybridMultilevel"/>
    <w:tmpl w:val="2FF64D88"/>
    <w:lvl w:ilvl="0" w:tplc="244CBE82">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AC5200D"/>
    <w:multiLevelType w:val="hybridMultilevel"/>
    <w:tmpl w:val="53DE05D0"/>
    <w:lvl w:ilvl="0" w:tplc="6C686734">
      <w:start w:val="1"/>
      <w:numFmt w:val="upperLetter"/>
      <w:pStyle w:val="Heading1"/>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25D2B"/>
    <w:multiLevelType w:val="hybridMultilevel"/>
    <w:tmpl w:val="9F40C7D4"/>
    <w:lvl w:ilvl="0" w:tplc="E926D77E">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D165055"/>
    <w:multiLevelType w:val="hybridMultilevel"/>
    <w:tmpl w:val="719003D2"/>
    <w:lvl w:ilvl="0" w:tplc="4FCCA1E0">
      <w:start w:val="1"/>
      <w:numFmt w:val="bullet"/>
      <w:lvlText w:val=""/>
      <w:lvlJc w:val="left"/>
      <w:pPr>
        <w:ind w:left="1440" w:hanging="360"/>
      </w:pPr>
      <w:rPr>
        <w:rFonts w:ascii="Symbol" w:hAnsi="Symbol" w:hint="default"/>
      </w:rPr>
    </w:lvl>
    <w:lvl w:ilvl="1" w:tplc="FB48A978">
      <w:start w:val="1"/>
      <w:numFmt w:val="bullet"/>
      <w:pStyle w:val="Bullet2"/>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392017"/>
    <w:multiLevelType w:val="hybridMultilevel"/>
    <w:tmpl w:val="6F8E13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8440225"/>
    <w:multiLevelType w:val="multilevel"/>
    <w:tmpl w:val="E67E162A"/>
    <w:lvl w:ilvl="0">
      <w:start w:val="1"/>
      <w:numFmt w:val="decimal"/>
      <w:suff w:val="space"/>
      <w:lvlText w:val="Chapter %1"/>
      <w:lvlJc w:val="left"/>
      <w:pPr>
        <w:ind w:left="0" w:firstLine="0"/>
      </w:pPr>
      <w:rPr>
        <w:rFonts w:ascii="Times New Roman" w:hAnsi="Times New Roman" w:cs="Times New Roman" w:hint="default"/>
        <w:b w:val="0"/>
        <w:bCs w:val="0"/>
        <w:caps/>
        <w:sz w:val="24"/>
        <w:szCs w:val="24"/>
      </w:rPr>
    </w:lvl>
    <w:lvl w:ilvl="1">
      <w:start w:val="1"/>
      <w:numFmt w:val="none"/>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F603294"/>
    <w:multiLevelType w:val="hybridMultilevel"/>
    <w:tmpl w:val="FB6293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F6B53BB"/>
    <w:multiLevelType w:val="multilevel"/>
    <w:tmpl w:val="A1781E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4736783"/>
    <w:multiLevelType w:val="hybridMultilevel"/>
    <w:tmpl w:val="BD3C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F5A001E">
      <w:start w:val="1"/>
      <w:numFmt w:val="bullet"/>
      <w:pStyle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4B28FC"/>
    <w:multiLevelType w:val="hybridMultilevel"/>
    <w:tmpl w:val="AC0E2040"/>
    <w:lvl w:ilvl="0" w:tplc="1E4E12EE">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CDD0C9C"/>
    <w:multiLevelType w:val="hybridMultilevel"/>
    <w:tmpl w:val="EC3E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4"/>
  </w:num>
  <w:num w:numId="5">
    <w:abstractNumId w:val="4"/>
  </w:num>
  <w:num w:numId="6">
    <w:abstractNumId w:val="6"/>
  </w:num>
  <w:num w:numId="7">
    <w:abstractNumId w:val="1"/>
  </w:num>
  <w:num w:numId="8">
    <w:abstractNumId w:val="3"/>
  </w:num>
  <w:num w:numId="9">
    <w:abstractNumId w:val="10"/>
  </w:num>
  <w:num w:numId="10">
    <w:abstractNumId w:val="3"/>
    <w:lvlOverride w:ilvl="0">
      <w:lvl w:ilvl="0" w:tplc="E926D77E">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
    <w:abstractNumId w:val="3"/>
    <w:lvlOverride w:ilvl="0">
      <w:lvl w:ilvl="0" w:tplc="E926D77E">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2">
    <w:abstractNumId w:val="11"/>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45F"/>
    <w:rsid w:val="0007053A"/>
    <w:rsid w:val="0007245F"/>
    <w:rsid w:val="00116C22"/>
    <w:rsid w:val="00187DBB"/>
    <w:rsid w:val="001F58A3"/>
    <w:rsid w:val="00202E0B"/>
    <w:rsid w:val="00255F27"/>
    <w:rsid w:val="00292217"/>
    <w:rsid w:val="00297097"/>
    <w:rsid w:val="00301B29"/>
    <w:rsid w:val="003661B3"/>
    <w:rsid w:val="004D62D9"/>
    <w:rsid w:val="0055530D"/>
    <w:rsid w:val="00563013"/>
    <w:rsid w:val="005750D3"/>
    <w:rsid w:val="00604CFA"/>
    <w:rsid w:val="0063726D"/>
    <w:rsid w:val="007C5886"/>
    <w:rsid w:val="0084656D"/>
    <w:rsid w:val="0089367C"/>
    <w:rsid w:val="008A34A1"/>
    <w:rsid w:val="008C77D9"/>
    <w:rsid w:val="00942A58"/>
    <w:rsid w:val="00992646"/>
    <w:rsid w:val="00AB7640"/>
    <w:rsid w:val="00B87ECC"/>
    <w:rsid w:val="00CD23C7"/>
    <w:rsid w:val="00D92265"/>
    <w:rsid w:val="00E65AD9"/>
    <w:rsid w:val="00F00539"/>
    <w:rsid w:val="00F85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40413E"/>
  <w15:chartTrackingRefBased/>
  <w15:docId w15:val="{6E87C02E-3322-4104-BA96-04679E24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3661B3"/>
    <w:pPr>
      <w:keepNext/>
      <w:numPr>
        <w:numId w:val="1"/>
      </w:numPr>
      <w:spacing w:before="240" w:after="0" w:line="480" w:lineRule="auto"/>
      <w:ind w:left="0" w:firstLine="0"/>
      <w:jc w:val="center"/>
      <w:outlineLvl w:val="0"/>
    </w:pPr>
    <w:rPr>
      <w:rFonts w:ascii="Times New Roman" w:eastAsiaTheme="majorEastAsia" w:hAnsi="Times New Roman" w:cstheme="majorBidi"/>
      <w:bCs/>
      <w:caps/>
      <w:kern w:val="32"/>
      <w:sz w:val="24"/>
      <w:szCs w:val="32"/>
    </w:rPr>
  </w:style>
  <w:style w:type="paragraph" w:styleId="Heading3">
    <w:name w:val="heading 3"/>
    <w:basedOn w:val="NoSpacing"/>
    <w:next w:val="Normal"/>
    <w:link w:val="Heading3Char"/>
    <w:autoRedefine/>
    <w:uiPriority w:val="9"/>
    <w:unhideWhenUsed/>
    <w:qFormat/>
    <w:rsid w:val="00297097"/>
    <w:pPr>
      <w:keepNext/>
      <w:numPr>
        <w:ilvl w:val="2"/>
        <w:numId w:val="6"/>
      </w:numPr>
      <w:spacing w:after="160"/>
      <w:outlineLvl w:val="2"/>
    </w:pPr>
    <w:rPr>
      <w:b/>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97097"/>
    <w:rPr>
      <w:b/>
      <w:i/>
      <w:iCs/>
    </w:rPr>
  </w:style>
  <w:style w:type="paragraph" w:styleId="NoSpacing">
    <w:name w:val="No Spacing"/>
    <w:uiPriority w:val="1"/>
    <w:qFormat/>
    <w:rsid w:val="00297097"/>
    <w:pPr>
      <w:spacing w:after="0" w:line="240" w:lineRule="auto"/>
    </w:pPr>
  </w:style>
  <w:style w:type="paragraph" w:customStyle="1" w:styleId="Bullet">
    <w:name w:val="*Bullet"/>
    <w:basedOn w:val="ListParagraph"/>
    <w:autoRedefine/>
    <w:qFormat/>
    <w:rsid w:val="004D62D9"/>
    <w:pPr>
      <w:numPr>
        <w:ilvl w:val="2"/>
        <w:numId w:val="13"/>
      </w:numPr>
      <w:ind w:left="1800" w:right="1440"/>
    </w:pPr>
    <w:rPr>
      <w:rFonts w:ascii="Arial Narrow" w:hAnsi="Arial Narrow"/>
    </w:rPr>
  </w:style>
  <w:style w:type="paragraph" w:styleId="ListParagraph">
    <w:name w:val="List Paragraph"/>
    <w:basedOn w:val="Normal"/>
    <w:uiPriority w:val="34"/>
    <w:qFormat/>
    <w:rsid w:val="008C77D9"/>
    <w:pPr>
      <w:ind w:left="720"/>
      <w:contextualSpacing/>
    </w:pPr>
  </w:style>
  <w:style w:type="paragraph" w:customStyle="1" w:styleId="Bullet2">
    <w:name w:val="*Bullet 2"/>
    <w:basedOn w:val="Normal"/>
    <w:autoRedefine/>
    <w:qFormat/>
    <w:rsid w:val="008C77D9"/>
    <w:pPr>
      <w:numPr>
        <w:ilvl w:val="1"/>
        <w:numId w:val="5"/>
      </w:numPr>
      <w:spacing w:after="240" w:line="240" w:lineRule="auto"/>
      <w:contextualSpacing/>
    </w:pPr>
    <w:rPr>
      <w:rFonts w:ascii="Arial" w:hAnsi="Arial"/>
      <w:sz w:val="24"/>
    </w:rPr>
  </w:style>
  <w:style w:type="paragraph" w:styleId="TOC1">
    <w:name w:val="toc 1"/>
    <w:basedOn w:val="Normal"/>
    <w:next w:val="Normal"/>
    <w:autoRedefine/>
    <w:uiPriority w:val="39"/>
    <w:unhideWhenUsed/>
    <w:rsid w:val="00AB7640"/>
    <w:pPr>
      <w:tabs>
        <w:tab w:val="right" w:leader="dot" w:pos="9360"/>
      </w:tabs>
      <w:spacing w:after="120" w:line="276" w:lineRule="auto"/>
      <w:contextualSpacing/>
    </w:pPr>
    <w:rPr>
      <w:rFonts w:ascii="Arial" w:hAnsi="Arial"/>
      <w:caps/>
      <w:sz w:val="20"/>
    </w:rPr>
  </w:style>
  <w:style w:type="paragraph" w:styleId="TOC2">
    <w:name w:val="toc 2"/>
    <w:basedOn w:val="Normal"/>
    <w:next w:val="Normal"/>
    <w:autoRedefine/>
    <w:uiPriority w:val="39"/>
    <w:unhideWhenUsed/>
    <w:rsid w:val="00AB7640"/>
    <w:pPr>
      <w:tabs>
        <w:tab w:val="left" w:pos="720"/>
        <w:tab w:val="right" w:leader="dot" w:pos="9360"/>
      </w:tabs>
      <w:spacing w:after="100" w:line="240" w:lineRule="auto"/>
      <w:ind w:left="216"/>
      <w:contextualSpacing/>
    </w:pPr>
    <w:rPr>
      <w:rFonts w:ascii="Arial" w:hAnsi="Arial"/>
      <w:caps/>
      <w:sz w:val="20"/>
    </w:rPr>
  </w:style>
  <w:style w:type="paragraph" w:styleId="TOC3">
    <w:name w:val="toc 3"/>
    <w:basedOn w:val="Normal"/>
    <w:next w:val="Normal"/>
    <w:autoRedefine/>
    <w:uiPriority w:val="39"/>
    <w:unhideWhenUsed/>
    <w:rsid w:val="00AB7640"/>
    <w:pPr>
      <w:tabs>
        <w:tab w:val="left" w:pos="720"/>
        <w:tab w:val="right" w:leader="dot" w:pos="9360"/>
      </w:tabs>
      <w:spacing w:after="100" w:line="276" w:lineRule="auto"/>
      <w:ind w:left="446"/>
      <w:contextualSpacing/>
    </w:pPr>
    <w:rPr>
      <w:rFonts w:ascii="Arial" w:hAnsi="Arial"/>
      <w:sz w:val="20"/>
    </w:rPr>
  </w:style>
  <w:style w:type="character" w:customStyle="1" w:styleId="Heading1Char">
    <w:name w:val="Heading 1 Char"/>
    <w:basedOn w:val="DefaultParagraphFont"/>
    <w:link w:val="Heading1"/>
    <w:uiPriority w:val="9"/>
    <w:rsid w:val="003661B3"/>
    <w:rPr>
      <w:rFonts w:ascii="Times New Roman" w:eastAsiaTheme="majorEastAsia" w:hAnsi="Times New Roman" w:cstheme="majorBidi"/>
      <w:bCs/>
      <w:caps/>
      <w:kern w:val="32"/>
      <w:sz w:val="24"/>
      <w:szCs w:val="32"/>
    </w:rPr>
  </w:style>
  <w:style w:type="paragraph" w:styleId="Header">
    <w:name w:val="header"/>
    <w:basedOn w:val="Normal"/>
    <w:link w:val="HeaderChar"/>
    <w:uiPriority w:val="99"/>
    <w:unhideWhenUsed/>
    <w:rsid w:val="008A3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4A1"/>
  </w:style>
  <w:style w:type="paragraph" w:styleId="Footer">
    <w:name w:val="footer"/>
    <w:basedOn w:val="Normal"/>
    <w:link w:val="FooterChar"/>
    <w:uiPriority w:val="99"/>
    <w:unhideWhenUsed/>
    <w:rsid w:val="008A3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4A1"/>
  </w:style>
  <w:style w:type="character" w:styleId="PlaceholderText">
    <w:name w:val="Placeholder Text"/>
    <w:basedOn w:val="DefaultParagraphFont"/>
    <w:uiPriority w:val="99"/>
    <w:semiHidden/>
    <w:rsid w:val="008A34A1"/>
    <w:rPr>
      <w:color w:val="808080"/>
    </w:rPr>
  </w:style>
  <w:style w:type="table" w:styleId="TableGrid">
    <w:name w:val="Table Grid"/>
    <w:basedOn w:val="TableNormal"/>
    <w:uiPriority w:val="39"/>
    <w:rsid w:val="00187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1F58A3"/>
    <w:rPr>
      <w:rFonts w:ascii="Times New Roman" w:hAnsi="Times New Roman"/>
      <w:sz w:val="20"/>
      <w:vertAlign w:val="superscript"/>
    </w:rPr>
  </w:style>
  <w:style w:type="paragraph" w:styleId="NormalWeb">
    <w:name w:val="Normal (Web)"/>
    <w:basedOn w:val="Normal"/>
    <w:uiPriority w:val="99"/>
    <w:unhideWhenUsed/>
    <w:rsid w:val="001F58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F58A3"/>
    <w:rPr>
      <w:color w:val="0000FF"/>
      <w:u w:val="single"/>
    </w:rPr>
  </w:style>
  <w:style w:type="paragraph" w:styleId="EndnoteText">
    <w:name w:val="endnote text"/>
    <w:basedOn w:val="Normal"/>
    <w:link w:val="EndnoteTextChar"/>
    <w:uiPriority w:val="99"/>
    <w:semiHidden/>
    <w:unhideWhenUsed/>
    <w:rsid w:val="008936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367C"/>
    <w:rPr>
      <w:sz w:val="20"/>
      <w:szCs w:val="20"/>
    </w:rPr>
  </w:style>
  <w:style w:type="character" w:styleId="EndnoteReference">
    <w:name w:val="endnote reference"/>
    <w:basedOn w:val="DefaultParagraphFont"/>
    <w:uiPriority w:val="99"/>
    <w:semiHidden/>
    <w:unhideWhenUsed/>
    <w:rsid w:val="0089367C"/>
    <w:rPr>
      <w:vertAlign w:val="superscript"/>
    </w:rPr>
  </w:style>
  <w:style w:type="character" w:customStyle="1" w:styleId="authorortitle">
    <w:name w:val="authorortitle"/>
    <w:basedOn w:val="DefaultParagraphFont"/>
    <w:rsid w:val="00563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88841">
      <w:bodyDiv w:val="1"/>
      <w:marLeft w:val="0"/>
      <w:marRight w:val="0"/>
      <w:marTop w:val="0"/>
      <w:marBottom w:val="0"/>
      <w:divBdr>
        <w:top w:val="none" w:sz="0" w:space="0" w:color="auto"/>
        <w:left w:val="none" w:sz="0" w:space="0" w:color="auto"/>
        <w:bottom w:val="none" w:sz="0" w:space="0" w:color="auto"/>
        <w:right w:val="none" w:sz="0" w:space="0" w:color="auto"/>
      </w:divBdr>
    </w:div>
    <w:div w:id="144061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che\OneDrive\Documents\Custom%20Office%20Templates\Ripple%20Template%20Activ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FD46D-FA32-44BC-B74D-A4BEDDE4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Ripple Template Activity</Template>
  <TotalTime>1168</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Deans</dc:creator>
  <cp:keywords/>
  <dc:description/>
  <cp:lastModifiedBy>Rochelle Deans</cp:lastModifiedBy>
  <cp:revision>1</cp:revision>
  <cp:lastPrinted>2020-06-29T17:50:00Z</cp:lastPrinted>
  <dcterms:created xsi:type="dcterms:W3CDTF">2020-11-13T23:10:00Z</dcterms:created>
  <dcterms:modified xsi:type="dcterms:W3CDTF">2020-11-15T17:55:00Z</dcterms:modified>
</cp:coreProperties>
</file>